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8C5CB" w14:textId="77777777" w:rsidR="002A1E1B" w:rsidRDefault="002A1E1B"/>
    <w:tbl>
      <w:tblPr>
        <w:tblW w:w="9360" w:type="dxa"/>
        <w:tblInd w:w="108" w:type="dxa"/>
        <w:tblLayout w:type="fixed"/>
        <w:tblLook w:val="0000" w:firstRow="0" w:lastRow="0" w:firstColumn="0" w:lastColumn="0" w:noHBand="0" w:noVBand="0"/>
      </w:tblPr>
      <w:tblGrid>
        <w:gridCol w:w="2700"/>
        <w:gridCol w:w="479"/>
        <w:gridCol w:w="6181"/>
      </w:tblGrid>
      <w:tr w:rsidR="00FB6921" w:rsidRPr="00BC0132" w14:paraId="302D72D6" w14:textId="77777777" w:rsidTr="00CE5288">
        <w:tc>
          <w:tcPr>
            <w:tcW w:w="2700" w:type="dxa"/>
          </w:tcPr>
          <w:p w14:paraId="1D358B36" w14:textId="69BEC203" w:rsidR="00FB6921" w:rsidRPr="0020668A" w:rsidRDefault="006D633A" w:rsidP="0020668A">
            <w:pPr>
              <w:rPr>
                <w:b/>
                <w:sz w:val="26"/>
                <w:szCs w:val="26"/>
                <w:lang w:val="nl-NL"/>
              </w:rPr>
            </w:pPr>
            <w:r w:rsidRPr="0020668A">
              <w:rPr>
                <w:b/>
                <w:sz w:val="26"/>
                <w:szCs w:val="26"/>
              </w:rPr>
              <w:t xml:space="preserve">BỘ </w:t>
            </w:r>
            <w:r w:rsidR="0020668A" w:rsidRPr="0020668A">
              <w:rPr>
                <w:b/>
                <w:sz w:val="26"/>
                <w:szCs w:val="26"/>
              </w:rPr>
              <w:t>CÔNG THƯƠNG</w:t>
            </w:r>
          </w:p>
        </w:tc>
        <w:tc>
          <w:tcPr>
            <w:tcW w:w="479" w:type="dxa"/>
          </w:tcPr>
          <w:p w14:paraId="2A2A5868" w14:textId="77777777" w:rsidR="00FB6921" w:rsidRPr="00BC0132" w:rsidRDefault="00FB6921" w:rsidP="00CE5288">
            <w:pPr>
              <w:jc w:val="center"/>
              <w:rPr>
                <w:sz w:val="24"/>
                <w:szCs w:val="24"/>
                <w:lang w:val="nl-NL"/>
              </w:rPr>
            </w:pPr>
          </w:p>
        </w:tc>
        <w:tc>
          <w:tcPr>
            <w:tcW w:w="6181" w:type="dxa"/>
          </w:tcPr>
          <w:p w14:paraId="358E53B1" w14:textId="4E7554D4" w:rsidR="00FB6921" w:rsidRPr="00BC0132" w:rsidRDefault="0020668A" w:rsidP="00CE5288">
            <w:pPr>
              <w:jc w:val="center"/>
              <w:rPr>
                <w:b/>
                <w:sz w:val="24"/>
                <w:szCs w:val="24"/>
                <w:lang w:val="nl-NL"/>
              </w:rPr>
            </w:pPr>
            <w:r>
              <w:rPr>
                <w:b/>
                <w:sz w:val="24"/>
                <w:szCs w:val="24"/>
                <w:lang w:val="nl-NL"/>
              </w:rPr>
              <w:t xml:space="preserve">        </w:t>
            </w:r>
            <w:r w:rsidR="00FB6921" w:rsidRPr="00BC0132">
              <w:rPr>
                <w:b/>
                <w:sz w:val="24"/>
                <w:szCs w:val="24"/>
                <w:lang w:val="nl-NL"/>
              </w:rPr>
              <w:t>CỘNG HOÀ XÃ HỘI CHỦ NGHĨA VIỆT NAM</w:t>
            </w:r>
          </w:p>
        </w:tc>
      </w:tr>
      <w:tr w:rsidR="00FB6921" w:rsidRPr="00BC0132" w14:paraId="191B2218" w14:textId="77777777" w:rsidTr="00CE5288">
        <w:tc>
          <w:tcPr>
            <w:tcW w:w="2700" w:type="dxa"/>
          </w:tcPr>
          <w:p w14:paraId="5A9B44CC" w14:textId="77777777" w:rsidR="00FB6921" w:rsidRPr="00BC0132" w:rsidRDefault="001E1169" w:rsidP="003A61CC">
            <w:pPr>
              <w:rPr>
                <w:b/>
                <w:bCs/>
                <w:sz w:val="24"/>
                <w:szCs w:val="24"/>
                <w:lang w:val="nl-NL"/>
              </w:rPr>
            </w:pPr>
            <w:r>
              <w:rPr>
                <w:b/>
                <w:bCs/>
                <w:noProof/>
                <w:sz w:val="24"/>
                <w:szCs w:val="24"/>
              </w:rPr>
              <mc:AlternateContent>
                <mc:Choice Requires="wps">
                  <w:drawing>
                    <wp:anchor distT="0" distB="0" distL="114300" distR="114300" simplePos="0" relativeHeight="251660288" behindDoc="0" locked="0" layoutInCell="1" allowOverlap="1" wp14:anchorId="7154A45B" wp14:editId="573222E1">
                      <wp:simplePos x="0" y="0"/>
                      <wp:positionH relativeFrom="column">
                        <wp:posOffset>508000</wp:posOffset>
                      </wp:positionH>
                      <wp:positionV relativeFrom="paragraph">
                        <wp:posOffset>90805</wp:posOffset>
                      </wp:positionV>
                      <wp:extent cx="551815" cy="0"/>
                      <wp:effectExtent l="8890" t="6350" r="10795"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0B547BE" id="_x0000_t32" coordsize="21600,21600" o:spt="32" o:oned="t" path="m,l21600,21600e" filled="f">
                      <v:path arrowok="t" fillok="f" o:connecttype="none"/>
                      <o:lock v:ext="edit" shapetype="t"/>
                    </v:shapetype>
                    <v:shape id="AutoShape 5" o:spid="_x0000_s1026" type="#_x0000_t32" style="position:absolute;margin-left:40pt;margin-top:7.15pt;width:4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XgHQIAADo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"/>
                  </w:pict>
                </mc:Fallback>
              </mc:AlternateContent>
            </w:r>
          </w:p>
        </w:tc>
        <w:tc>
          <w:tcPr>
            <w:tcW w:w="479" w:type="dxa"/>
          </w:tcPr>
          <w:p w14:paraId="11AB23C6" w14:textId="77777777" w:rsidR="00FB6921" w:rsidRPr="00BC0132" w:rsidRDefault="00FB6921" w:rsidP="00CE5288">
            <w:pPr>
              <w:jc w:val="center"/>
              <w:rPr>
                <w:sz w:val="27"/>
                <w:szCs w:val="27"/>
                <w:lang w:val="nl-NL"/>
              </w:rPr>
            </w:pPr>
          </w:p>
        </w:tc>
        <w:tc>
          <w:tcPr>
            <w:tcW w:w="6181" w:type="dxa"/>
          </w:tcPr>
          <w:p w14:paraId="6D88185A" w14:textId="4949C9CF" w:rsidR="00FB6921" w:rsidRPr="00BC0132" w:rsidRDefault="0020668A" w:rsidP="00CE5288">
            <w:pPr>
              <w:jc w:val="center"/>
              <w:rPr>
                <w:b/>
                <w:lang w:val="nl-NL"/>
              </w:rPr>
            </w:pPr>
            <w:r>
              <w:rPr>
                <w:b/>
                <w:lang w:val="nl-NL"/>
              </w:rPr>
              <w:t xml:space="preserve">      </w:t>
            </w:r>
            <w:r w:rsidR="00FB6921" w:rsidRPr="00BC0132">
              <w:rPr>
                <w:b/>
                <w:lang w:val="nl-NL"/>
              </w:rPr>
              <w:t>Độc lập - Tự do - Hạnh phúc</w:t>
            </w:r>
          </w:p>
        </w:tc>
      </w:tr>
      <w:tr w:rsidR="00FB6921" w:rsidRPr="00BC0132" w14:paraId="3EE215D4" w14:textId="77777777" w:rsidTr="00CE5288">
        <w:tc>
          <w:tcPr>
            <w:tcW w:w="2700" w:type="dxa"/>
          </w:tcPr>
          <w:p w14:paraId="40F7ADB0" w14:textId="77777777" w:rsidR="00FB6921" w:rsidRPr="00BC0132" w:rsidRDefault="00FB6921" w:rsidP="00CE5288">
            <w:pPr>
              <w:pStyle w:val="Heading3"/>
              <w:rPr>
                <w:rFonts w:ascii="Times New Roman" w:hAnsi="Times New Roman"/>
                <w:b w:val="0"/>
                <w:sz w:val="26"/>
                <w:szCs w:val="26"/>
                <w:lang w:val="nl-NL"/>
              </w:rPr>
            </w:pPr>
          </w:p>
          <w:p w14:paraId="78CF10E6" w14:textId="7467EC53" w:rsidR="00FB6921" w:rsidRPr="00BC0132" w:rsidRDefault="00FB6921" w:rsidP="00C94C03">
            <w:pPr>
              <w:pStyle w:val="Heading3"/>
              <w:rPr>
                <w:rFonts w:ascii="Times New Roman" w:hAnsi="Times New Roman"/>
                <w:b w:val="0"/>
                <w:sz w:val="26"/>
                <w:szCs w:val="26"/>
                <w:lang w:val="nl-NL"/>
              </w:rPr>
            </w:pPr>
            <w:r w:rsidRPr="00BC0132">
              <w:rPr>
                <w:rFonts w:ascii="Times New Roman" w:hAnsi="Times New Roman"/>
                <w:b w:val="0"/>
                <w:sz w:val="26"/>
                <w:szCs w:val="26"/>
                <w:lang w:val="nl-NL"/>
              </w:rPr>
              <w:t>Số:</w:t>
            </w:r>
            <w:r w:rsidR="005E64A3">
              <w:rPr>
                <w:rFonts w:ascii="Times New Roman" w:hAnsi="Times New Roman"/>
                <w:b w:val="0"/>
                <w:sz w:val="26"/>
                <w:szCs w:val="26"/>
                <w:lang w:val="nl-NL"/>
              </w:rPr>
              <w:t xml:space="preserve"> </w:t>
            </w:r>
            <w:r w:rsidR="00555880">
              <w:rPr>
                <w:rFonts w:ascii="Times New Roman" w:hAnsi="Times New Roman"/>
                <w:b w:val="0"/>
                <w:sz w:val="26"/>
                <w:szCs w:val="26"/>
                <w:lang w:val="nl-NL"/>
              </w:rPr>
              <w:t xml:space="preserve">   </w:t>
            </w:r>
            <w:r w:rsidR="008B652F">
              <w:rPr>
                <w:rFonts w:ascii="Times New Roman" w:hAnsi="Times New Roman"/>
                <w:b w:val="0"/>
                <w:sz w:val="26"/>
                <w:szCs w:val="26"/>
                <w:lang w:val="nl-NL"/>
              </w:rPr>
              <w:t xml:space="preserve"> </w:t>
            </w:r>
            <w:r w:rsidR="00C94C03">
              <w:rPr>
                <w:rFonts w:ascii="Times New Roman" w:hAnsi="Times New Roman"/>
                <w:b w:val="0"/>
                <w:sz w:val="26"/>
                <w:szCs w:val="26"/>
                <w:lang w:val="nl-NL"/>
              </w:rPr>
              <w:t>6844</w:t>
            </w:r>
            <w:bookmarkStart w:id="0" w:name="_GoBack"/>
            <w:bookmarkEnd w:id="0"/>
            <w:r w:rsidR="00555880">
              <w:rPr>
                <w:rFonts w:ascii="Times New Roman" w:hAnsi="Times New Roman"/>
                <w:b w:val="0"/>
                <w:sz w:val="26"/>
                <w:szCs w:val="26"/>
                <w:lang w:val="nl-NL"/>
              </w:rPr>
              <w:t xml:space="preserve"> </w:t>
            </w:r>
            <w:r w:rsidRPr="00BC0132">
              <w:rPr>
                <w:rFonts w:ascii="Times New Roman" w:hAnsi="Times New Roman"/>
                <w:b w:val="0"/>
                <w:sz w:val="26"/>
                <w:szCs w:val="26"/>
                <w:lang w:val="nl-NL"/>
              </w:rPr>
              <w:t>/TTr-</w:t>
            </w:r>
            <w:r w:rsidR="008C4051">
              <w:rPr>
                <w:rFonts w:ascii="Times New Roman" w:hAnsi="Times New Roman"/>
                <w:b w:val="0"/>
                <w:sz w:val="26"/>
                <w:szCs w:val="26"/>
                <w:lang w:val="nl-NL"/>
              </w:rPr>
              <w:t>BCT</w:t>
            </w:r>
          </w:p>
        </w:tc>
        <w:tc>
          <w:tcPr>
            <w:tcW w:w="479" w:type="dxa"/>
          </w:tcPr>
          <w:p w14:paraId="3AC85133" w14:textId="77777777" w:rsidR="00FB6921" w:rsidRPr="00BC0132" w:rsidRDefault="00FB6921" w:rsidP="00CE5288">
            <w:pPr>
              <w:jc w:val="center"/>
              <w:rPr>
                <w:sz w:val="27"/>
                <w:szCs w:val="27"/>
                <w:lang w:val="nl-NL"/>
              </w:rPr>
            </w:pPr>
          </w:p>
        </w:tc>
        <w:tc>
          <w:tcPr>
            <w:tcW w:w="6181" w:type="dxa"/>
          </w:tcPr>
          <w:p w14:paraId="31DFDEEE" w14:textId="77777777" w:rsidR="00F43570" w:rsidRPr="00BC0132" w:rsidRDefault="001E1169" w:rsidP="00F43570">
            <w:pPr>
              <w:jc w:val="center"/>
              <w:rPr>
                <w:i/>
                <w:lang w:val="nl-NL"/>
              </w:rPr>
            </w:pPr>
            <w:r>
              <w:rPr>
                <w:i/>
                <w:noProof/>
              </w:rPr>
              <mc:AlternateContent>
                <mc:Choice Requires="wps">
                  <w:drawing>
                    <wp:anchor distT="4294967294" distB="4294967294" distL="114300" distR="114300" simplePos="0" relativeHeight="251658240" behindDoc="0" locked="0" layoutInCell="1" allowOverlap="1" wp14:anchorId="3970FA44" wp14:editId="6450FD95">
                      <wp:simplePos x="0" y="0"/>
                      <wp:positionH relativeFrom="column">
                        <wp:posOffset>969341</wp:posOffset>
                      </wp:positionH>
                      <wp:positionV relativeFrom="paragraph">
                        <wp:posOffset>52705</wp:posOffset>
                      </wp:positionV>
                      <wp:extent cx="2138680" cy="0"/>
                      <wp:effectExtent l="0" t="0" r="330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B64AE76" id="_x0000_t32" coordsize="21600,21600" o:spt="32" o:oned="t" path="m,l21600,21600e" filled="f">
                      <v:path arrowok="t" fillok="f" o:connecttype="none"/>
                      <o:lock v:ext="edit" shapetype="t"/>
                    </v:shapetype>
                    <v:shape id="Straight Arrow Connector 2" o:spid="_x0000_s1026" type="#_x0000_t32" style="position:absolute;margin-left:76.35pt;margin-top:4.15pt;width:168.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"/>
                  </w:pict>
                </mc:Fallback>
              </mc:AlternateContent>
            </w:r>
          </w:p>
          <w:p w14:paraId="74781C49" w14:textId="6C0E04BD" w:rsidR="00FB6921" w:rsidRPr="00BC0132" w:rsidRDefault="009A783A" w:rsidP="000A71C1">
            <w:pPr>
              <w:jc w:val="center"/>
              <w:rPr>
                <w:b/>
                <w:bCs/>
                <w:i/>
                <w:sz w:val="27"/>
                <w:szCs w:val="27"/>
                <w:lang w:val="nl-NL"/>
              </w:rPr>
            </w:pPr>
            <w:r w:rsidRPr="00BC0132">
              <w:rPr>
                <w:i/>
                <w:lang w:val="nl-NL"/>
              </w:rPr>
              <w:t>Hà Nội, ngày</w:t>
            </w:r>
            <w:r w:rsidR="000A71C1">
              <w:rPr>
                <w:i/>
                <w:lang w:val="nl-NL"/>
              </w:rPr>
              <w:t xml:space="preserve"> </w:t>
            </w:r>
            <w:r w:rsidR="005E64A3">
              <w:rPr>
                <w:i/>
                <w:lang w:val="nl-NL"/>
              </w:rPr>
              <w:t xml:space="preserve"> </w:t>
            </w:r>
            <w:r w:rsidR="000A71C1">
              <w:rPr>
                <w:i/>
                <w:lang w:val="nl-NL"/>
              </w:rPr>
              <w:t>03</w:t>
            </w:r>
            <w:r w:rsidR="00105A68">
              <w:rPr>
                <w:i/>
                <w:lang w:val="nl-NL"/>
              </w:rPr>
              <w:t xml:space="preserve"> </w:t>
            </w:r>
            <w:r w:rsidR="000A71C1">
              <w:rPr>
                <w:i/>
                <w:lang w:val="nl-NL"/>
              </w:rPr>
              <w:t xml:space="preserve"> </w:t>
            </w:r>
            <w:r w:rsidR="00F36988" w:rsidRPr="00BC0132">
              <w:rPr>
                <w:i/>
                <w:lang w:val="nl-NL"/>
              </w:rPr>
              <w:t>tháng</w:t>
            </w:r>
            <w:r w:rsidR="00E038BC">
              <w:rPr>
                <w:i/>
                <w:lang w:val="nl-NL"/>
              </w:rPr>
              <w:t xml:space="preserve">  </w:t>
            </w:r>
            <w:r w:rsidR="000A71C1">
              <w:rPr>
                <w:i/>
                <w:lang w:val="nl-NL"/>
              </w:rPr>
              <w:t>10</w:t>
            </w:r>
            <w:r w:rsidR="00A205EA">
              <w:rPr>
                <w:i/>
                <w:lang w:val="nl-NL"/>
              </w:rPr>
              <w:t xml:space="preserve"> </w:t>
            </w:r>
            <w:r w:rsidR="00FB6921" w:rsidRPr="00BC0132">
              <w:rPr>
                <w:i/>
                <w:lang w:val="nl-NL"/>
              </w:rPr>
              <w:t xml:space="preserve">năm </w:t>
            </w:r>
            <w:r w:rsidRPr="00BC0132">
              <w:rPr>
                <w:i/>
                <w:lang w:val="nl-NL"/>
              </w:rPr>
              <w:t>202</w:t>
            </w:r>
            <w:r w:rsidR="008C4051">
              <w:rPr>
                <w:i/>
                <w:lang w:val="nl-NL"/>
              </w:rPr>
              <w:t>3</w:t>
            </w:r>
          </w:p>
        </w:tc>
      </w:tr>
    </w:tbl>
    <w:p w14:paraId="026C42DB" w14:textId="77777777" w:rsidR="00FB6921" w:rsidRPr="00BC0132" w:rsidRDefault="00FB6921" w:rsidP="00FB6921">
      <w:pPr>
        <w:tabs>
          <w:tab w:val="left" w:pos="2673"/>
        </w:tabs>
        <w:jc w:val="center"/>
        <w:rPr>
          <w:b/>
          <w:sz w:val="4"/>
          <w:lang w:val="nl-NL"/>
        </w:rPr>
      </w:pPr>
    </w:p>
    <w:p w14:paraId="2940622A" w14:textId="1C46F059" w:rsidR="00AA0503" w:rsidRDefault="00AA0503" w:rsidP="00CA0212">
      <w:pPr>
        <w:tabs>
          <w:tab w:val="left" w:pos="1155"/>
        </w:tabs>
        <w:rPr>
          <w:b/>
          <w:lang w:val="nl-NL"/>
        </w:rPr>
      </w:pPr>
    </w:p>
    <w:p w14:paraId="2891F841" w14:textId="5F32C909" w:rsidR="00634B74" w:rsidRPr="00BC0132" w:rsidRDefault="00FB6921" w:rsidP="0003755C">
      <w:pPr>
        <w:spacing w:before="120" w:after="60"/>
        <w:jc w:val="center"/>
        <w:rPr>
          <w:b/>
          <w:lang w:val="nl-NL"/>
        </w:rPr>
      </w:pPr>
      <w:r w:rsidRPr="00BC0132">
        <w:rPr>
          <w:b/>
          <w:lang w:val="nl-NL"/>
        </w:rPr>
        <w:t>TỜ TRÌNH</w:t>
      </w:r>
    </w:p>
    <w:p w14:paraId="225B4A94" w14:textId="142A849E" w:rsidR="006D633A" w:rsidRDefault="00703219" w:rsidP="003606BD">
      <w:pPr>
        <w:jc w:val="center"/>
        <w:rPr>
          <w:b/>
          <w:iCs/>
          <w:lang w:val="vi-VN"/>
        </w:rPr>
      </w:pPr>
      <w:proofErr w:type="gramStart"/>
      <w:r w:rsidRPr="00CC6A75">
        <w:rPr>
          <w:b/>
        </w:rPr>
        <w:t xml:space="preserve">Về việc </w:t>
      </w:r>
      <w:r w:rsidR="00805DF1">
        <w:rPr>
          <w:b/>
        </w:rPr>
        <w:t>ban hành</w:t>
      </w:r>
      <w:r w:rsidR="00C27A57" w:rsidRPr="00CC6A75">
        <w:rPr>
          <w:b/>
        </w:rPr>
        <w:t xml:space="preserve"> </w:t>
      </w:r>
      <w:r w:rsidR="00426553" w:rsidRPr="00CC6A75">
        <w:rPr>
          <w:b/>
          <w:iCs/>
        </w:rPr>
        <w:t xml:space="preserve">Nghị định </w:t>
      </w:r>
      <w:r w:rsidR="005E1DBE" w:rsidRPr="00CC6A75">
        <w:rPr>
          <w:b/>
          <w:iCs/>
        </w:rPr>
        <w:t>b</w:t>
      </w:r>
      <w:r w:rsidR="008C4051" w:rsidRPr="00CC6A75">
        <w:rPr>
          <w:b/>
          <w:iCs/>
          <w:lang w:val="vi-VN"/>
        </w:rPr>
        <w:t>ãi bỏ Nghị định số 59/2006/NĐ-CP ngày 12 tháng 6 năm 2006 của Chính phủ quy định chi t</w:t>
      </w:r>
      <w:r w:rsidRPr="00CC6A75">
        <w:rPr>
          <w:b/>
          <w:iCs/>
          <w:lang w:val="vi-VN"/>
        </w:rPr>
        <w:t>iết Luật Thương mại về hàng hóa</w:t>
      </w:r>
      <w:r w:rsidRPr="00CC6A75">
        <w:rPr>
          <w:b/>
          <w:iCs/>
        </w:rPr>
        <w:t xml:space="preserve">, </w:t>
      </w:r>
      <w:r w:rsidR="008C4051" w:rsidRPr="00CC6A75">
        <w:rPr>
          <w:b/>
          <w:iCs/>
          <w:lang w:val="vi-VN"/>
        </w:rPr>
        <w:t>dịch vụ cấm kinh doanh, hạn chế kinh doanh và kinh doanh có điều kiện</w:t>
      </w:r>
      <w:bookmarkStart w:id="1" w:name="_Hlk136507391"/>
      <w:r w:rsidR="006B2FF1">
        <w:rPr>
          <w:b/>
          <w:iCs/>
        </w:rPr>
        <w:t xml:space="preserve"> và</w:t>
      </w:r>
      <w:r w:rsidR="00B3784B">
        <w:rPr>
          <w:b/>
          <w:iCs/>
        </w:rPr>
        <w:t xml:space="preserve"> </w:t>
      </w:r>
      <w:r w:rsidR="00E12545" w:rsidRPr="00CC6A75">
        <w:rPr>
          <w:b/>
          <w:bCs/>
          <w:color w:val="000000"/>
          <w:lang w:val="nl-NL"/>
        </w:rPr>
        <w:t>Nghị định số 43/2009/NĐ-CP ngày</w:t>
      </w:r>
      <w:r w:rsidRPr="00CC6A75">
        <w:rPr>
          <w:b/>
          <w:bCs/>
          <w:color w:val="000000"/>
          <w:lang w:val="nl-NL"/>
        </w:rPr>
        <w:t xml:space="preserve"> 07 tháng 5 năm 2009 của Chính p</w:t>
      </w:r>
      <w:r w:rsidR="00E12545" w:rsidRPr="00CC6A75">
        <w:rPr>
          <w:b/>
          <w:bCs/>
          <w:color w:val="000000"/>
          <w:lang w:val="nl-NL"/>
        </w:rPr>
        <w:t xml:space="preserve">hủ sửa đổi, bổ sung Danh mục hàng hóa, dịch vụ cấm kinh doanh của Nghị định số 59/2006/NĐ-CP </w:t>
      </w:r>
      <w:r w:rsidRPr="00CC6A75">
        <w:rPr>
          <w:b/>
          <w:iCs/>
          <w:lang w:val="vi-VN"/>
        </w:rPr>
        <w:t xml:space="preserve">ngày 12 tháng 6 năm 2006 </w:t>
      </w:r>
      <w:r w:rsidR="003606BD">
        <w:rPr>
          <w:b/>
          <w:iCs/>
        </w:rPr>
        <w:t xml:space="preserve">hướng dẫn thi hành Luật Thương mại về </w:t>
      </w:r>
      <w:r w:rsidRPr="00CC6A75">
        <w:rPr>
          <w:b/>
          <w:iCs/>
          <w:lang w:val="vi-VN"/>
        </w:rPr>
        <w:t>hàng hóa</w:t>
      </w:r>
      <w:r w:rsidR="003606BD">
        <w:rPr>
          <w:b/>
          <w:iCs/>
        </w:rPr>
        <w:t xml:space="preserve">, </w:t>
      </w:r>
      <w:r w:rsidRPr="00CC6A75">
        <w:rPr>
          <w:b/>
          <w:iCs/>
          <w:lang w:val="vi-VN"/>
        </w:rPr>
        <w:t>dịch vụ cấm kinh doanh, hạn chế kinh doanh và kinh doanh có điều kiện</w:t>
      </w:r>
      <w:proofErr w:type="gramEnd"/>
    </w:p>
    <w:p w14:paraId="3E2E6057" w14:textId="38D771D0" w:rsidR="00E759B9" w:rsidRPr="00E759B9" w:rsidRDefault="00E759B9" w:rsidP="003606BD">
      <w:pPr>
        <w:jc w:val="center"/>
        <w:rPr>
          <w:b/>
          <w:i/>
          <w:iCs/>
        </w:rPr>
      </w:pPr>
      <w:r w:rsidRPr="00E759B9">
        <w:rPr>
          <w:b/>
          <w:i/>
          <w:iCs/>
        </w:rPr>
        <w:t>(Tài liệu phục vụ Bộ Tư pháp thẩm định)</w:t>
      </w:r>
    </w:p>
    <w:bookmarkEnd w:id="1"/>
    <w:p w14:paraId="2348D959" w14:textId="5F81C06B" w:rsidR="006D633A" w:rsidRDefault="008C4051" w:rsidP="005B3473">
      <w:pPr>
        <w:tabs>
          <w:tab w:val="left" w:pos="2673"/>
        </w:tabs>
        <w:spacing w:before="120" w:after="120"/>
        <w:jc w:val="center"/>
        <w:rPr>
          <w:lang w:val="nl-NL"/>
        </w:rPr>
      </w:pPr>
      <w:r w:rsidRPr="00D619F2">
        <w:rPr>
          <w:b/>
          <w:noProof/>
          <w:spacing w:val="-6"/>
        </w:rPr>
        <mc:AlternateContent>
          <mc:Choice Requires="wps">
            <w:drawing>
              <wp:anchor distT="0" distB="0" distL="114300" distR="114300" simplePos="0" relativeHeight="251662336" behindDoc="0" locked="0" layoutInCell="1" allowOverlap="1" wp14:anchorId="4AC18BBE" wp14:editId="3BF47568">
                <wp:simplePos x="0" y="0"/>
                <wp:positionH relativeFrom="column">
                  <wp:posOffset>2034540</wp:posOffset>
                </wp:positionH>
                <wp:positionV relativeFrom="paragraph">
                  <wp:posOffset>61265</wp:posOffset>
                </wp:positionV>
                <wp:extent cx="170497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CE9E610" id="_x0000_t32" coordsize="21600,21600" o:spt="32" o:oned="t" path="m,l21600,21600e" filled="f">
                <v:path arrowok="t" fillok="f" o:connecttype="none"/>
                <o:lock v:ext="edit" shapetype="t"/>
              </v:shapetype>
              <v:shape id="Straight Arrow Connector 4" o:spid="_x0000_s1026" type="#_x0000_t32" style="position:absolute;margin-left:160.2pt;margin-top:4.8pt;width:13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N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"/>
            </w:pict>
          </mc:Fallback>
        </mc:AlternateContent>
      </w:r>
    </w:p>
    <w:p w14:paraId="01938022" w14:textId="2BCA65A3" w:rsidR="00E759B9" w:rsidRDefault="00E759B9" w:rsidP="00E759B9">
      <w:pPr>
        <w:tabs>
          <w:tab w:val="left" w:pos="2673"/>
        </w:tabs>
        <w:rPr>
          <w:lang w:val="nl-NL"/>
        </w:rPr>
      </w:pPr>
      <w:r>
        <w:rPr>
          <w:lang w:val="nl-NL"/>
        </w:rPr>
        <w:tab/>
      </w:r>
      <w:r w:rsidR="00FB6921" w:rsidRPr="00BC0132">
        <w:rPr>
          <w:lang w:val="nl-NL"/>
        </w:rPr>
        <w:t xml:space="preserve">Kính gửi: </w:t>
      </w:r>
    </w:p>
    <w:p w14:paraId="077F7B9D" w14:textId="25B02200" w:rsidR="003E30F8" w:rsidRDefault="00D7149B" w:rsidP="00E759B9">
      <w:pPr>
        <w:tabs>
          <w:tab w:val="left" w:pos="2673"/>
        </w:tabs>
        <w:jc w:val="center"/>
        <w:rPr>
          <w:lang w:val="sv-SE"/>
        </w:rPr>
      </w:pPr>
      <w:r>
        <w:rPr>
          <w:lang w:val="sv-SE"/>
        </w:rPr>
        <w:t xml:space="preserve"> </w:t>
      </w:r>
      <w:r w:rsidR="00E759B9">
        <w:rPr>
          <w:lang w:val="sv-SE"/>
        </w:rPr>
        <w:t xml:space="preserve">- </w:t>
      </w:r>
      <w:r w:rsidR="00B464C7" w:rsidRPr="00BC0132">
        <w:rPr>
          <w:lang w:val="sv-SE"/>
        </w:rPr>
        <w:t>Chính phủ</w:t>
      </w:r>
      <w:r w:rsidR="00E759B9">
        <w:rPr>
          <w:lang w:val="sv-SE"/>
        </w:rPr>
        <w:t>;</w:t>
      </w:r>
    </w:p>
    <w:p w14:paraId="36654527" w14:textId="59E7CA01" w:rsidR="00E759B9" w:rsidRDefault="00E759B9" w:rsidP="00E759B9">
      <w:pPr>
        <w:tabs>
          <w:tab w:val="left" w:pos="2673"/>
        </w:tabs>
        <w:rPr>
          <w:lang w:val="sv-SE"/>
        </w:rPr>
      </w:pPr>
      <w:r>
        <w:rPr>
          <w:lang w:val="sv-SE"/>
        </w:rPr>
        <w:tab/>
      </w:r>
      <w:r>
        <w:rPr>
          <w:lang w:val="sv-SE"/>
        </w:rPr>
        <w:tab/>
      </w:r>
      <w:r>
        <w:rPr>
          <w:lang w:val="sv-SE"/>
        </w:rPr>
        <w:tab/>
        <w:t xml:space="preserve">    - Thủ tướng Chính phủ.</w:t>
      </w:r>
    </w:p>
    <w:p w14:paraId="2C3D5FE2" w14:textId="77777777" w:rsidR="00E759B9" w:rsidRPr="00CB100E" w:rsidRDefault="00E759B9" w:rsidP="00E759B9">
      <w:pPr>
        <w:tabs>
          <w:tab w:val="left" w:pos="2673"/>
        </w:tabs>
        <w:rPr>
          <w:lang w:val="sv-SE"/>
        </w:rPr>
      </w:pPr>
    </w:p>
    <w:p w14:paraId="5FBF4AB5" w14:textId="72A91456" w:rsidR="00294134" w:rsidRPr="006D1593" w:rsidRDefault="00294134" w:rsidP="006D1593">
      <w:pPr>
        <w:spacing w:after="120"/>
        <w:ind w:firstLine="709"/>
        <w:jc w:val="both"/>
        <w:rPr>
          <w:color w:val="000000" w:themeColor="text1"/>
        </w:rPr>
      </w:pPr>
      <w:proofErr w:type="gramStart"/>
      <w:r w:rsidRPr="006D1593">
        <w:rPr>
          <w:color w:val="000000" w:themeColor="text1"/>
        </w:rPr>
        <w:t xml:space="preserve">Thực hiện quy định của Luật Ban hành văn bản quy phạm pháp luật </w:t>
      </w:r>
      <w:r w:rsidR="002733BF">
        <w:rPr>
          <w:color w:val="000000" w:themeColor="text1"/>
        </w:rPr>
        <w:t xml:space="preserve">(VBQPPL) </w:t>
      </w:r>
      <w:r w:rsidRPr="006D1593">
        <w:rPr>
          <w:color w:val="000000" w:themeColor="text1"/>
        </w:rPr>
        <w:t xml:space="preserve">số 80/2015/QH13 ngày 22 tháng 6 năm 2015 của Quốc hội; Luật số 63/2020/QH14 ngày 18 tháng 6 năm 2020 của Quốc hội sửa đổi, bổ sung một số điều của Luật Ban hành </w:t>
      </w:r>
      <w:r w:rsidR="00AE732D">
        <w:rPr>
          <w:color w:val="000000" w:themeColor="text1"/>
        </w:rPr>
        <w:t>VBQPPL</w:t>
      </w:r>
      <w:r w:rsidRPr="006D1593">
        <w:rPr>
          <w:color w:val="000000" w:themeColor="text1"/>
        </w:rPr>
        <w:t xml:space="preserve">, Bộ Công Thương kính trình Chính phủ dự thảo </w:t>
      </w:r>
      <w:r w:rsidR="00D61915" w:rsidRPr="006D1593">
        <w:rPr>
          <w:color w:val="000000" w:themeColor="text1"/>
        </w:rPr>
        <w:t>“</w:t>
      </w:r>
      <w:r w:rsidRPr="006D1593">
        <w:rPr>
          <w:iCs/>
          <w:color w:val="000000" w:themeColor="text1"/>
        </w:rPr>
        <w:t xml:space="preserve">Nghị định </w:t>
      </w:r>
      <w:r w:rsidR="00F81A3A" w:rsidRPr="006D1593">
        <w:rPr>
          <w:i/>
          <w:iCs/>
          <w:color w:val="000000" w:themeColor="text1"/>
        </w:rPr>
        <w:t xml:space="preserve">bãi bỏ </w:t>
      </w:r>
      <w:r w:rsidRPr="006D1593">
        <w:rPr>
          <w:i/>
          <w:iCs/>
          <w:color w:val="000000" w:themeColor="text1"/>
        </w:rPr>
        <w:t>Nghị định số 59/2006/NĐ-CP ngày 12 tháng 6 năm 2006 của Chính phủ quy định chi tiết Luật Thương mại về hàng hóa</w:t>
      </w:r>
      <w:r w:rsidR="004F1F68" w:rsidRPr="006D1593">
        <w:rPr>
          <w:i/>
          <w:iCs/>
          <w:color w:val="000000" w:themeColor="text1"/>
        </w:rPr>
        <w:t>,</w:t>
      </w:r>
      <w:r w:rsidRPr="006D1593">
        <w:rPr>
          <w:i/>
          <w:iCs/>
          <w:color w:val="000000" w:themeColor="text1"/>
        </w:rPr>
        <w:t xml:space="preserve"> dịch vụ cấm kinh doanh, hạn chế kinh doanh và kinh doanh có điều kiện</w:t>
      </w:r>
      <w:r w:rsidR="00AE732D">
        <w:rPr>
          <w:color w:val="000000" w:themeColor="text1"/>
        </w:rPr>
        <w:t xml:space="preserve"> và</w:t>
      </w:r>
      <w:r w:rsidR="002658DD" w:rsidRPr="006D1593">
        <w:rPr>
          <w:color w:val="000000" w:themeColor="text1"/>
        </w:rPr>
        <w:t xml:space="preserve"> </w:t>
      </w:r>
      <w:r w:rsidR="00D61915" w:rsidRPr="006D1593">
        <w:rPr>
          <w:i/>
          <w:iCs/>
          <w:color w:val="000000" w:themeColor="text1"/>
          <w:lang w:val="nl-NL"/>
        </w:rPr>
        <w:t>Nghị định số 43/2009/NĐ-CP ngày 07 tháng 5 năm 2009 của Chính Phủ sửa đổi, bổ sung Danh mục hàng hóa, dịch vụ cấm kinh doanh của Nghị định số 59/2006/NĐ</w:t>
      </w:r>
      <w:r w:rsidR="00D61915" w:rsidRPr="006D1593">
        <w:rPr>
          <w:i/>
          <w:iCs/>
          <w:color w:val="000000"/>
          <w:lang w:val="nl-NL"/>
        </w:rPr>
        <w:t xml:space="preserve">-CP </w:t>
      </w:r>
      <w:r w:rsidR="00597F32">
        <w:rPr>
          <w:i/>
          <w:iCs/>
          <w:color w:val="000000"/>
          <w:lang w:val="nl-NL"/>
        </w:rPr>
        <w:t xml:space="preserve">ngày 12 tháng 6 năm 2006 </w:t>
      </w:r>
      <w:r w:rsidR="00D61915" w:rsidRPr="006D1593">
        <w:rPr>
          <w:i/>
          <w:iCs/>
          <w:color w:val="000000"/>
          <w:lang w:val="nl-NL"/>
        </w:rPr>
        <w:t>hướng dẫn thi hành Luật Thương mại về hàng hóa</w:t>
      </w:r>
      <w:r w:rsidR="008534CA">
        <w:rPr>
          <w:i/>
          <w:iCs/>
          <w:color w:val="000000"/>
          <w:lang w:val="nl-NL"/>
        </w:rPr>
        <w:t>,</w:t>
      </w:r>
      <w:r w:rsidR="00D61915" w:rsidRPr="006D1593">
        <w:rPr>
          <w:i/>
          <w:iCs/>
          <w:color w:val="000000"/>
          <w:lang w:val="nl-NL"/>
        </w:rPr>
        <w:t xml:space="preserve"> dịch vụ cấm kinh doanh, hạn chế kinh doanh và kinh doanh có điều kiện</w:t>
      </w:r>
      <w:r w:rsidR="00915972">
        <w:rPr>
          <w:i/>
          <w:iCs/>
          <w:color w:val="000000"/>
          <w:lang w:val="nl-NL"/>
        </w:rPr>
        <w:t xml:space="preserve">” </w:t>
      </w:r>
      <w:r w:rsidR="004277C0" w:rsidRPr="006D1593">
        <w:rPr>
          <w:color w:val="000000"/>
          <w:lang w:val="nl-NL"/>
        </w:rPr>
        <w:t>như sau:</w:t>
      </w:r>
      <w:proofErr w:type="gramEnd"/>
    </w:p>
    <w:p w14:paraId="571556CE" w14:textId="755E5AE2" w:rsidR="00F02321" w:rsidRDefault="00F02321" w:rsidP="000B6326">
      <w:pPr>
        <w:spacing w:after="60"/>
        <w:ind w:firstLine="709"/>
        <w:jc w:val="both"/>
        <w:rPr>
          <w:b/>
          <w:lang w:val="nl-NL"/>
        </w:rPr>
      </w:pPr>
      <w:r w:rsidRPr="006D1593">
        <w:rPr>
          <w:b/>
          <w:lang w:val="nl-NL"/>
        </w:rPr>
        <w:t xml:space="preserve">I. SỰ CẦN THIẾT BAN HÀNH NGHỊ </w:t>
      </w:r>
      <w:r w:rsidR="00237436" w:rsidRPr="006D1593">
        <w:rPr>
          <w:b/>
          <w:lang w:val="nl-NL"/>
        </w:rPr>
        <w:t>ĐỊNH</w:t>
      </w:r>
    </w:p>
    <w:p w14:paraId="55791DF0" w14:textId="77777777" w:rsidR="00E47706" w:rsidRDefault="00A20EB3" w:rsidP="004220C9">
      <w:pPr>
        <w:widowControl w:val="0"/>
        <w:tabs>
          <w:tab w:val="left" w:pos="0"/>
          <w:tab w:val="center" w:pos="1843"/>
        </w:tabs>
        <w:spacing w:after="60"/>
        <w:ind w:firstLine="709"/>
        <w:jc w:val="both"/>
        <w:rPr>
          <w:color w:val="000000" w:themeColor="text1"/>
        </w:rPr>
      </w:pPr>
      <w:r w:rsidRPr="00675AAA">
        <w:t xml:space="preserve">Ngày 12 tháng 6 năm 2006, </w:t>
      </w:r>
      <w:bookmarkStart w:id="2" w:name="_Hlk146026620"/>
      <w:r w:rsidRPr="00675AAA">
        <w:t xml:space="preserve">Chính phủ ban hành </w:t>
      </w:r>
      <w:bookmarkStart w:id="3" w:name="_Hlk146026757"/>
      <w:r w:rsidRPr="00675AAA">
        <w:t xml:space="preserve">Nghị định </w:t>
      </w:r>
      <w:r w:rsidR="00675AAA" w:rsidRPr="00675AAA">
        <w:rPr>
          <w:color w:val="000000" w:themeColor="text1"/>
        </w:rPr>
        <w:t xml:space="preserve">số </w:t>
      </w:r>
      <w:bookmarkEnd w:id="2"/>
      <w:r w:rsidR="00675AAA" w:rsidRPr="00675AAA">
        <w:rPr>
          <w:color w:val="000000" w:themeColor="text1"/>
        </w:rPr>
        <w:t>59/2006/NĐ-CP</w:t>
      </w:r>
      <w:bookmarkEnd w:id="3"/>
      <w:r w:rsidR="00675AAA" w:rsidRPr="00675AAA">
        <w:rPr>
          <w:color w:val="000000" w:themeColor="text1"/>
        </w:rPr>
        <w:t xml:space="preserve"> quy định chi tiết Luật Thương mại về hàng hóa, dịch vụ cấm kinh doanh, hạn chế kinh doanh và kinh doanh có điều kiện</w:t>
      </w:r>
      <w:bookmarkStart w:id="4" w:name="_Hlk146026776"/>
      <w:r w:rsidR="00D27232">
        <w:rPr>
          <w:color w:val="000000" w:themeColor="text1"/>
        </w:rPr>
        <w:t xml:space="preserve"> </w:t>
      </w:r>
      <w:r w:rsidR="0016448A">
        <w:rPr>
          <w:color w:val="000000" w:themeColor="text1"/>
        </w:rPr>
        <w:t>(sau đây gọi là</w:t>
      </w:r>
      <w:bookmarkEnd w:id="4"/>
      <w:r w:rsidR="0016448A">
        <w:rPr>
          <w:color w:val="000000" w:themeColor="text1"/>
        </w:rPr>
        <w:t xml:space="preserve"> </w:t>
      </w:r>
      <w:r w:rsidR="0016448A" w:rsidRPr="00675AAA">
        <w:t xml:space="preserve">Nghị định </w:t>
      </w:r>
      <w:r w:rsidR="0016448A" w:rsidRPr="00675AAA">
        <w:rPr>
          <w:color w:val="000000" w:themeColor="text1"/>
        </w:rPr>
        <w:t>số 59/2006/NĐ-CP</w:t>
      </w:r>
      <w:r w:rsidR="0016448A">
        <w:rPr>
          <w:color w:val="000000" w:themeColor="text1"/>
        </w:rPr>
        <w:t>)</w:t>
      </w:r>
      <w:r w:rsidR="00936D19">
        <w:rPr>
          <w:color w:val="000000" w:themeColor="text1"/>
        </w:rPr>
        <w:t>.</w:t>
      </w:r>
      <w:r w:rsidR="004220C9">
        <w:rPr>
          <w:color w:val="000000" w:themeColor="text1"/>
        </w:rPr>
        <w:t xml:space="preserve"> </w:t>
      </w:r>
    </w:p>
    <w:p w14:paraId="39435DE3" w14:textId="2961A97C" w:rsidR="00EB1678" w:rsidRDefault="00DE6281" w:rsidP="00F537E4">
      <w:pPr>
        <w:widowControl w:val="0"/>
        <w:tabs>
          <w:tab w:val="left" w:pos="0"/>
          <w:tab w:val="center" w:pos="1843"/>
        </w:tabs>
        <w:spacing w:after="60"/>
        <w:ind w:firstLine="709"/>
        <w:jc w:val="both"/>
        <w:rPr>
          <w:color w:val="000000" w:themeColor="text1"/>
          <w:lang w:val="nl-NL"/>
        </w:rPr>
      </w:pPr>
      <w:proofErr w:type="gramStart"/>
      <w:r>
        <w:rPr>
          <w:color w:val="000000" w:themeColor="text1"/>
        </w:rPr>
        <w:t xml:space="preserve">Tiếp đó, ngày 07 tháng 5 năm 2009, </w:t>
      </w:r>
      <w:r w:rsidRPr="00675AAA">
        <w:t xml:space="preserve">Chính phủ ban hành </w:t>
      </w:r>
      <w:bookmarkStart w:id="5" w:name="_Hlk146026791"/>
      <w:r w:rsidRPr="00675AAA">
        <w:t xml:space="preserve">Nghị định </w:t>
      </w:r>
      <w:r w:rsidRPr="00675AAA">
        <w:rPr>
          <w:color w:val="000000" w:themeColor="text1"/>
        </w:rPr>
        <w:t>số</w:t>
      </w:r>
      <w:r>
        <w:rPr>
          <w:color w:val="000000" w:themeColor="text1"/>
        </w:rPr>
        <w:t xml:space="preserve"> </w:t>
      </w:r>
      <w:r w:rsidRPr="00DE6281">
        <w:rPr>
          <w:color w:val="000000" w:themeColor="text1"/>
          <w:lang w:val="nl-NL"/>
        </w:rPr>
        <w:t>43/2009/NĐ-CP</w:t>
      </w:r>
      <w:bookmarkEnd w:id="5"/>
      <w:r w:rsidRPr="00DE6281">
        <w:rPr>
          <w:color w:val="000000" w:themeColor="text1"/>
          <w:lang w:val="nl-NL"/>
        </w:rPr>
        <w:t xml:space="preserve"> sửa đổi, bổ sung Danh mục hàng hóa, dịch vụ cấm kinh doanh của Nghị định số 59/2006/NĐ</w:t>
      </w:r>
      <w:r w:rsidRPr="00DE6281">
        <w:rPr>
          <w:color w:val="000000"/>
          <w:lang w:val="nl-NL"/>
        </w:rPr>
        <w:t>-CP ngày 12 tháng 6 năm 2006 hướng dẫn thi hành Luật Thương mại về hàng hóa, dịch vụ cấm kinh doanh, hạn chế kinh doanh và kinh doanh có điều kiện</w:t>
      </w:r>
      <w:r w:rsidR="00D27232">
        <w:rPr>
          <w:color w:val="000000"/>
          <w:lang w:val="nl-NL"/>
        </w:rPr>
        <w:t xml:space="preserve"> </w:t>
      </w:r>
      <w:r w:rsidR="00D27232">
        <w:rPr>
          <w:color w:val="000000" w:themeColor="text1"/>
        </w:rPr>
        <w:t>(sau đây gọi là</w:t>
      </w:r>
      <w:r w:rsidR="00C23C8F">
        <w:rPr>
          <w:color w:val="000000"/>
          <w:lang w:val="nl-NL"/>
        </w:rPr>
        <w:t xml:space="preserve"> </w:t>
      </w:r>
      <w:r w:rsidR="00C23C8F" w:rsidRPr="00675AAA">
        <w:t xml:space="preserve">Nghị định </w:t>
      </w:r>
      <w:r w:rsidR="00C23C8F" w:rsidRPr="00675AAA">
        <w:rPr>
          <w:color w:val="000000" w:themeColor="text1"/>
        </w:rPr>
        <w:t>số</w:t>
      </w:r>
      <w:r w:rsidR="00C23C8F">
        <w:rPr>
          <w:color w:val="000000" w:themeColor="text1"/>
        </w:rPr>
        <w:t xml:space="preserve"> </w:t>
      </w:r>
      <w:r w:rsidR="00C23C8F" w:rsidRPr="00DE6281">
        <w:rPr>
          <w:color w:val="000000" w:themeColor="text1"/>
          <w:lang w:val="nl-NL"/>
        </w:rPr>
        <w:t>43/2009/NĐ-CP</w:t>
      </w:r>
      <w:r w:rsidR="00C23C8F">
        <w:rPr>
          <w:color w:val="000000" w:themeColor="text1"/>
          <w:lang w:val="nl-NL"/>
        </w:rPr>
        <w:t>).</w:t>
      </w:r>
      <w:proofErr w:type="gramEnd"/>
    </w:p>
    <w:p w14:paraId="22AFC3B4" w14:textId="0C3CE7C8" w:rsidR="00625211" w:rsidRPr="00BF295A" w:rsidRDefault="00625211" w:rsidP="00F537E4">
      <w:pPr>
        <w:widowControl w:val="0"/>
        <w:tabs>
          <w:tab w:val="left" w:pos="0"/>
          <w:tab w:val="center" w:pos="1843"/>
        </w:tabs>
        <w:spacing w:after="60"/>
        <w:ind w:firstLine="709"/>
        <w:jc w:val="both"/>
        <w:rPr>
          <w:color w:val="000000" w:themeColor="text1"/>
        </w:rPr>
      </w:pPr>
      <w:r w:rsidRPr="00BF3CD5">
        <w:lastRenderedPageBreak/>
        <w:t xml:space="preserve">Có thể nói, Nghị định số 59/2006/NĐ-CP, Nghị định số 43/2009/NĐ-CP ra đời đã có tác dụng không nhỏ trong việc minh bạch hóa các quy định của pháp luật, cập nhật và hệ thống lại các quy định về cấm kinh doanh, hạn chế kinh doanh và kinh doanh có điều kiện. </w:t>
      </w:r>
      <w:r w:rsidRPr="001D4573">
        <w:rPr>
          <w:color w:val="000000" w:themeColor="text1"/>
        </w:rPr>
        <w:t xml:space="preserve">Tuy nhiên, </w:t>
      </w:r>
      <w:r w:rsidRPr="00BF3CD5">
        <w:t xml:space="preserve">sau nhiều năm triển khai thực hiện, cùng với sự ra đời của các văn bản quy phạm pháp luật mới, đến nay Nghị định số 59/2006/NĐ-CP, Nghị định số 43/2009/NĐ-CP </w:t>
      </w:r>
      <w:r w:rsidRPr="00BF3CD5">
        <w:rPr>
          <w:lang w:val="vi-VN"/>
        </w:rPr>
        <w:t>đã bộc lộ một số hạn chế nhất định</w:t>
      </w:r>
      <w:r w:rsidR="00BF295A">
        <w:t>.</w:t>
      </w:r>
    </w:p>
    <w:p w14:paraId="6149E5AA" w14:textId="77777777" w:rsidR="00EB1678" w:rsidRPr="00093D3C" w:rsidRDefault="00EB1678" w:rsidP="00EB1678">
      <w:pPr>
        <w:widowControl w:val="0"/>
        <w:tabs>
          <w:tab w:val="left" w:pos="0"/>
          <w:tab w:val="center" w:pos="1843"/>
        </w:tabs>
        <w:spacing w:after="60"/>
        <w:ind w:firstLine="709"/>
        <w:jc w:val="both"/>
      </w:pPr>
      <w:proofErr w:type="gramStart"/>
      <w:r w:rsidRPr="00093D3C">
        <w:t>Tại Báo cáo số 442/BC-CP ngày 01 tháng 10 năm 2020 của Chính phủ gửi Quốc hội về kết quả rà soát văn bản quy phạm pháp luật thuộc các lĩnh vực quản lý nhà nước nêu rõ một số quy định mâu thuẫn, chồng chéo, vướng mắc, bất cập, không phù hợp thực tiễn, cụ thể: “</w:t>
      </w:r>
      <w:r w:rsidRPr="00093D3C">
        <w:rPr>
          <w:i/>
          <w:iCs/>
        </w:rPr>
        <w:t>Danh mục hàng hóa, dịch vụ cấm kinh doanh, hạn chế kinh doanh và kinh doanh có điều kiện theo Luật Thương mại năm 2005 (quy định cụ thể tại Nghị định số 59/2006/NĐ-CP) có nội dung chồng chéo với Danh mục ngành nghề cấm đầu tư kinh doanh, đầu tư kinh doanh có điều kiện theo Luật Đầu tư năm 2014 cũng như Luật Đầu tư năm 2020.</w:t>
      </w:r>
      <w:proofErr w:type="gramEnd"/>
      <w:r w:rsidRPr="00093D3C">
        <w:rPr>
          <w:i/>
          <w:iCs/>
        </w:rPr>
        <w:t xml:space="preserve"> </w:t>
      </w:r>
      <w:proofErr w:type="gramStart"/>
      <w:r w:rsidRPr="00093D3C">
        <w:rPr>
          <w:i/>
          <w:iCs/>
        </w:rPr>
        <w:t>Mặt khác, Phụ lục về danh mục hàng hóa, dịch vụ cấm kinh doanh, hạn chế kinh doanh và kinh doanh có điều kiện tại Nghị định số 59/2006/NĐ-CP có nội dung chỉ dẫn đến các văn bản quy định cụ thể về từng loại hàng hóa, dịch vụ, tuy nhiên, các văn bản này đều đã được sửa đổi, bổ sung, thay thế nên nội dung chỉ dẫn không còn chính xác, cần được rà soát, xử lý</w:t>
      </w:r>
      <w:r w:rsidRPr="00093D3C">
        <w:t>”.</w:t>
      </w:r>
      <w:proofErr w:type="gramEnd"/>
    </w:p>
    <w:p w14:paraId="04163338" w14:textId="0FA051CF" w:rsidR="00EB1678" w:rsidRPr="006961CC" w:rsidRDefault="00EB1678" w:rsidP="006961CC">
      <w:pPr>
        <w:spacing w:after="60"/>
        <w:ind w:firstLine="709"/>
        <w:jc w:val="both"/>
      </w:pPr>
      <w:r w:rsidRPr="001A35E4">
        <w:rPr>
          <w:lang w:val="nl-NL"/>
        </w:rPr>
        <w:t>N</w:t>
      </w:r>
      <w:r w:rsidRPr="001A35E4">
        <w:t xml:space="preserve">gày 07 tháng 6 năm 2021, Thủ tướng Chính phủ ban hành Quyết định số 889/QĐ-TTg về Danh mục văn bản quy phạm pháp luật cần sửa đổi, bổ sung, ban hành mới. Theo đó, tại phụ lục II kèm </w:t>
      </w:r>
      <w:proofErr w:type="gramStart"/>
      <w:r w:rsidRPr="001A35E4">
        <w:t>theo</w:t>
      </w:r>
      <w:proofErr w:type="gramEnd"/>
      <w:r w:rsidRPr="001A35E4">
        <w:t xml:space="preserve"> Quyết định này, Bộ Công Thương được giao là cơ quan chủ trì nghiên cứu việc bãi bỏ “</w:t>
      </w:r>
      <w:r w:rsidRPr="001A35E4">
        <w:rPr>
          <w:i/>
          <w:iCs/>
        </w:rPr>
        <w:t xml:space="preserve">Danh mục hàng hóa, dịch vụ cấm kinh doanh, hạn chế kinh doanh và kinh doanh có điều kiện” </w:t>
      </w:r>
      <w:r w:rsidRPr="001A35E4">
        <w:t xml:space="preserve">tại </w:t>
      </w:r>
      <w:bookmarkStart w:id="6" w:name="_Hlk130301694"/>
      <w:r w:rsidRPr="001A35E4">
        <w:t xml:space="preserve">Nghị định số 59/2006/NĐ-CP </w:t>
      </w:r>
      <w:bookmarkEnd w:id="6"/>
      <w:r w:rsidRPr="001A35E4">
        <w:t>và Nghị định 43/2009/NĐ-CP</w:t>
      </w:r>
      <w:r>
        <w:t>.</w:t>
      </w:r>
    </w:p>
    <w:p w14:paraId="746C141C" w14:textId="713DCD1A" w:rsidR="00EE398A" w:rsidRPr="00EA6422" w:rsidRDefault="008F7D86" w:rsidP="00C3779E">
      <w:pPr>
        <w:widowControl w:val="0"/>
        <w:tabs>
          <w:tab w:val="left" w:pos="0"/>
          <w:tab w:val="center" w:pos="1843"/>
        </w:tabs>
        <w:spacing w:after="60"/>
        <w:ind w:firstLine="709"/>
        <w:jc w:val="both"/>
        <w:rPr>
          <w:color w:val="000000" w:themeColor="text1"/>
        </w:rPr>
      </w:pPr>
      <w:r w:rsidRPr="000D4DC4">
        <w:rPr>
          <w:color w:val="000000" w:themeColor="text1"/>
        </w:rPr>
        <w:t xml:space="preserve">Với vai trò là đơn vị chủ trì, Bộ Công Thương đã triển khai các bước xây dựng dự thảo </w:t>
      </w:r>
      <w:r w:rsidRPr="000D4DC4">
        <w:rPr>
          <w:bCs/>
          <w:iCs/>
          <w:color w:val="000000" w:themeColor="text1"/>
        </w:rPr>
        <w:t>Nghị đ</w:t>
      </w:r>
      <w:r w:rsidRPr="000D4DC4">
        <w:rPr>
          <w:bCs/>
          <w:iCs/>
          <w:color w:val="000000" w:themeColor="text1"/>
          <w:lang w:val="vi-VN"/>
        </w:rPr>
        <w:t>ịnh</w:t>
      </w:r>
      <w:r w:rsidRPr="000D4DC4">
        <w:rPr>
          <w:bCs/>
          <w:iCs/>
          <w:color w:val="000000" w:themeColor="text1"/>
        </w:rPr>
        <w:t xml:space="preserve"> bãi bỏ </w:t>
      </w:r>
      <w:r w:rsidRPr="000D4DC4">
        <w:rPr>
          <w:color w:val="000000" w:themeColor="text1"/>
        </w:rPr>
        <w:t xml:space="preserve">Nghị định số 59/2006/NĐ-CP, Nghị định số 43/2009/NĐ-CP bảo đảm theo đúng quy định của Luật Ban hành VBQPPL. </w:t>
      </w:r>
      <w:proofErr w:type="gramStart"/>
      <w:r w:rsidRPr="000D4DC4">
        <w:rPr>
          <w:color w:val="000000" w:themeColor="text1"/>
        </w:rPr>
        <w:t xml:space="preserve">Sau 02 lần </w:t>
      </w:r>
      <w:bookmarkStart w:id="7" w:name="_Hlk146093423"/>
      <w:r w:rsidRPr="000D4DC4">
        <w:rPr>
          <w:color w:val="000000" w:themeColor="text1"/>
        </w:rPr>
        <w:t xml:space="preserve">xin ý kiến các Bộ, ngành, các đơn vị có liên quan </w:t>
      </w:r>
      <w:bookmarkEnd w:id="7"/>
      <w:r w:rsidRPr="000D4DC4">
        <w:rPr>
          <w:color w:val="000000" w:themeColor="text1"/>
        </w:rPr>
        <w:t>(14 bộ, Ngân hàng nhà nước Việt Nam, Ủy ban trung ương mặt trận Tổ quốc Việt Nam, Liên đoàn Thương mại và Công nghiệp Việt Nam và 8 đơn vị thuộc bộ Công Thương), đồng thời xin ý kiến rộng rãi các tổ chức, cá nhân trên cổng thông tin điện tử Chính phủ; cổng thông tin Bộ Công Thương và lấy ý kiến của Ủy ban nhân dân các tỉnh, thành phố trực thuộc trung ương</w:t>
      </w:r>
      <w:r w:rsidRPr="00187DB5">
        <w:rPr>
          <w:color w:val="000000" w:themeColor="text1"/>
          <w:lang w:val="pt-BR"/>
        </w:rPr>
        <w:t>,</w:t>
      </w:r>
      <w:r w:rsidR="00C3779E">
        <w:rPr>
          <w:color w:val="000000" w:themeColor="text1"/>
        </w:rPr>
        <w:t xml:space="preserve"> tất cả </w:t>
      </w:r>
      <w:r w:rsidR="00B507B9" w:rsidRPr="00591F40">
        <w:rPr>
          <w:color w:val="000000" w:themeColor="text1"/>
        </w:rPr>
        <w:t xml:space="preserve">các đơn vị </w:t>
      </w:r>
      <w:r w:rsidR="00AB53FD" w:rsidRPr="00591F40">
        <w:rPr>
          <w:color w:val="000000" w:themeColor="text1"/>
        </w:rPr>
        <w:t xml:space="preserve">đều nhất trí với đề xuất bãi bỏ Nghị định số </w:t>
      </w:r>
      <w:r w:rsidR="00AB53FD" w:rsidRPr="006D1593">
        <w:rPr>
          <w:color w:val="000000" w:themeColor="text1"/>
        </w:rPr>
        <w:t>59/2006/NĐ-CP, Nghị định số 43/2009/NĐ-CP</w:t>
      </w:r>
      <w:r w:rsidR="00D94C4B">
        <w:rPr>
          <w:color w:val="000000" w:themeColor="text1"/>
        </w:rPr>
        <w:t>, bởi các lý do sau:</w:t>
      </w:r>
      <w:proofErr w:type="gramEnd"/>
    </w:p>
    <w:p w14:paraId="4A590E20" w14:textId="6C163931" w:rsidR="007C12AE" w:rsidRPr="00BE0ED7" w:rsidRDefault="00D6609A" w:rsidP="001819F8">
      <w:pPr>
        <w:widowControl w:val="0"/>
        <w:tabs>
          <w:tab w:val="left" w:pos="0"/>
          <w:tab w:val="center" w:pos="1843"/>
        </w:tabs>
        <w:spacing w:after="60"/>
        <w:ind w:firstLine="709"/>
        <w:jc w:val="both"/>
      </w:pPr>
      <w:r>
        <w:t>(1)</w:t>
      </w:r>
      <w:bookmarkStart w:id="8" w:name="_Hlk130373508"/>
      <w:r w:rsidR="00C118E4">
        <w:t xml:space="preserve"> </w:t>
      </w:r>
      <w:r w:rsidR="001F517D" w:rsidRPr="001F517D">
        <w:t>Điều 33 Hiến pháp 2013 quy định: “</w:t>
      </w:r>
      <w:r w:rsidR="001F517D" w:rsidRPr="001F517D">
        <w:rPr>
          <w:i/>
        </w:rPr>
        <w:t>Mọi người có quyền tự do kinh doanh trong những ngành nghề mà pháp luật không cấm</w:t>
      </w:r>
      <w:r w:rsidR="001F517D" w:rsidRPr="001F517D">
        <w:t xml:space="preserve">”. </w:t>
      </w:r>
      <w:r w:rsidR="00CC0F8D" w:rsidRPr="001F517D">
        <w:t xml:space="preserve">Hàng hóa cấm kinh doanh, hàng hóa hạn chế kinh doanh, hàng hóa kinh doanh có điều kiện </w:t>
      </w:r>
      <w:r w:rsidR="00307963" w:rsidRPr="001F517D">
        <w:t xml:space="preserve">được quy định tại </w:t>
      </w:r>
      <w:r w:rsidR="005D75BE" w:rsidRPr="001F517D">
        <w:t>Điều 25 Luật Thương mại 2005</w:t>
      </w:r>
      <w:r w:rsidR="00307963" w:rsidRPr="001F517D">
        <w:t>.</w:t>
      </w:r>
      <w:r w:rsidR="00BE0ED7">
        <w:t xml:space="preserve"> </w:t>
      </w:r>
      <w:r w:rsidR="005D75BE" w:rsidRPr="00BE0ED7">
        <w:t xml:space="preserve">Mặc dù Nghị định 59/2006/NĐ-CP quy định chi tiết Luật Thương mại nhưng Luật Thương mại 2005 ban hành trước Hiến pháp 2013. Theo đó, các quy định liên quan đến hạn chế quyền của công dân đều quy định tại văn bản cấp luật. Như vậy, Nghị định 59/2006/NĐ-CP ban hành Danh mục hàng hóa, dịch vụ cấm kinh doanh, hạn chế kinh doanh là chưa phù hợp về </w:t>
      </w:r>
      <w:r w:rsidR="005D75BE" w:rsidRPr="00BE0ED7">
        <w:lastRenderedPageBreak/>
        <w:t xml:space="preserve">mặt thẩm quyền ban hành </w:t>
      </w:r>
      <w:proofErr w:type="gramStart"/>
      <w:r w:rsidR="005D75BE" w:rsidRPr="00BE0ED7">
        <w:t>theo</w:t>
      </w:r>
      <w:proofErr w:type="gramEnd"/>
      <w:r w:rsidR="005D75BE" w:rsidRPr="00BE0ED7">
        <w:t xml:space="preserve"> quy định tại Hiến pháp 2013;</w:t>
      </w:r>
    </w:p>
    <w:bookmarkEnd w:id="8"/>
    <w:p w14:paraId="259A66B2" w14:textId="0B1A2765" w:rsidR="005D75BE" w:rsidRPr="00EE3346" w:rsidRDefault="005D75BE" w:rsidP="00EE3346">
      <w:pPr>
        <w:widowControl w:val="0"/>
        <w:tabs>
          <w:tab w:val="left" w:pos="0"/>
          <w:tab w:val="center" w:pos="1843"/>
        </w:tabs>
        <w:spacing w:after="60"/>
        <w:ind w:firstLine="709"/>
        <w:jc w:val="both"/>
      </w:pPr>
      <w:r w:rsidRPr="00945B37">
        <w:t>(2) Hiện nay, Quốc hội đã thông qua nhiều Luật mới liên quan đến hoạt động thương mại, như: Luật Đầu tư năm 2020, Luật Doanh nghiệp năm 2020, Luật Nhà ở năm 2014...</w:t>
      </w:r>
      <w:r w:rsidR="004D6AC9">
        <w:t xml:space="preserve"> </w:t>
      </w:r>
      <w:r w:rsidRPr="004D6AC9">
        <w:t>Sau khi Luật Đầu tư năm 2020 có hiệu lực, các quy định về hàng hóa, dịch vụ cấm kinh doanh, hạn chế kinh doanh, kinh doanh có điều kiện tại Nghị định số 59/2006/NĐ-CP, Nghị định 43/2009/NĐ-CP không còn phù hợp</w:t>
      </w:r>
      <w:r w:rsidR="00AA3698">
        <w:t>;</w:t>
      </w:r>
      <w:r w:rsidRPr="005D75BE">
        <w:rPr>
          <w:color w:val="FF0000"/>
        </w:rPr>
        <w:t xml:space="preserve">         </w:t>
      </w:r>
    </w:p>
    <w:p w14:paraId="7B09B98E" w14:textId="5EDB0B8D" w:rsidR="006F06B0" w:rsidRPr="004A305C" w:rsidRDefault="005D75BE" w:rsidP="004A305C">
      <w:pPr>
        <w:widowControl w:val="0"/>
        <w:tabs>
          <w:tab w:val="left" w:pos="0"/>
          <w:tab w:val="center" w:pos="1843"/>
        </w:tabs>
        <w:spacing w:after="60"/>
        <w:ind w:firstLine="709"/>
        <w:jc w:val="both"/>
        <w:rPr>
          <w:color w:val="000000" w:themeColor="text1"/>
        </w:rPr>
      </w:pPr>
      <w:r w:rsidRPr="009E33AE">
        <w:t>(3</w:t>
      </w:r>
      <w:r w:rsidRPr="0093234F">
        <w:rPr>
          <w:color w:val="000000" w:themeColor="text1"/>
        </w:rPr>
        <w:t xml:space="preserve">) </w:t>
      </w:r>
      <w:r w:rsidR="00946221" w:rsidRPr="0093234F">
        <w:rPr>
          <w:color w:val="000000" w:themeColor="text1"/>
        </w:rPr>
        <w:t xml:space="preserve">Hầu hết các Danh mục các hàng hóa, dịch vụ (quy định tại Phụ lục của Nghị định số 59/2006/NĐ-CP, Nghị định 43/2009/NĐ-CP) thuộc phạm vi quản lý nhà nước của từng bộ ngành </w:t>
      </w:r>
      <w:bookmarkStart w:id="9" w:name="_Hlk146090871"/>
      <w:r w:rsidR="00946221" w:rsidRPr="0093234F">
        <w:rPr>
          <w:color w:val="000000" w:themeColor="text1"/>
        </w:rPr>
        <w:t>đã được sửa đổi tại Luật Đầu tư 2020, các Luật chuyên ngành và Nghị định hướng dẫn Luật</w:t>
      </w:r>
      <w:bookmarkEnd w:id="9"/>
      <w:r w:rsidR="00946221" w:rsidRPr="0093234F">
        <w:rPr>
          <w:color w:val="000000" w:themeColor="text1"/>
        </w:rPr>
        <w:t>. Hơn nữa, việc quy định các Danh mục tại Nghị định số 59/2006/NĐ-CP, Nghị định 43/2009/NĐ-CP là chưa bảo đảm tính hợp lý do các quy định này thực chất chỉ là sự tập hợp lại, liệt kê chi tiết các quy định của VBQPPL chuyên ngành quy định đối với từng ngành, nghề, lĩnh vực</w:t>
      </w:r>
      <w:r w:rsidR="0093234F">
        <w:rPr>
          <w:color w:val="000000" w:themeColor="text1"/>
        </w:rPr>
        <w:t>;</w:t>
      </w:r>
    </w:p>
    <w:p w14:paraId="35C70692" w14:textId="488C49F0" w:rsidR="00D94C4B" w:rsidRPr="00A320AA" w:rsidRDefault="005D75BE" w:rsidP="005F1ECD">
      <w:pPr>
        <w:widowControl w:val="0"/>
        <w:tabs>
          <w:tab w:val="left" w:pos="0"/>
          <w:tab w:val="center" w:pos="1843"/>
        </w:tabs>
        <w:spacing w:after="60"/>
        <w:ind w:firstLine="709"/>
        <w:jc w:val="both"/>
      </w:pPr>
      <w:r w:rsidRPr="00614530">
        <w:t xml:space="preserve">(4) </w:t>
      </w:r>
      <w:r w:rsidR="004A305C">
        <w:t>Ngoài ra, t</w:t>
      </w:r>
      <w:r w:rsidRPr="00614530">
        <w:t>ên gọi của một số cơ quan quản lý Nhà nước như: Bộ Công nghiệp, Bộ Thương mại, Bộ Thủy sản… đã không còn phù hợp với quy định của Luật Tổ chức Chính phủ năm 2015 và các văn bản quy phạm pháp luật có liên quan.</w:t>
      </w:r>
    </w:p>
    <w:p w14:paraId="2A58FA2C" w14:textId="349F0DF9" w:rsidR="00A108AC" w:rsidRPr="006576D0" w:rsidRDefault="00735E51" w:rsidP="002F0828">
      <w:pPr>
        <w:widowControl w:val="0"/>
        <w:tabs>
          <w:tab w:val="left" w:pos="0"/>
          <w:tab w:val="center" w:pos="1843"/>
        </w:tabs>
        <w:spacing w:after="60"/>
        <w:ind w:firstLine="709"/>
        <w:jc w:val="both"/>
        <w:rPr>
          <w:color w:val="000000" w:themeColor="text1"/>
        </w:rPr>
      </w:pPr>
      <w:r w:rsidRPr="004F6659">
        <w:t>Từ những lý do như đề cập trên và để bảo đảm tính công khai, minh bạch của hệ thống pháp luật</w:t>
      </w:r>
      <w:r w:rsidR="00516D63" w:rsidRPr="006576D0">
        <w:rPr>
          <w:color w:val="000000" w:themeColor="text1"/>
        </w:rPr>
        <w:t>,</w:t>
      </w:r>
      <w:r w:rsidR="002F0828" w:rsidRPr="006576D0">
        <w:rPr>
          <w:color w:val="000000" w:themeColor="text1"/>
        </w:rPr>
        <w:t xml:space="preserve"> </w:t>
      </w:r>
      <w:r w:rsidR="00120D3D" w:rsidRPr="006576D0">
        <w:rPr>
          <w:color w:val="000000" w:themeColor="text1"/>
        </w:rPr>
        <w:t>việc ban hành</w:t>
      </w:r>
      <w:r w:rsidR="00F55054" w:rsidRPr="006576D0">
        <w:rPr>
          <w:color w:val="000000" w:themeColor="text1"/>
          <w:lang w:val="vi-VN"/>
        </w:rPr>
        <w:t xml:space="preserve"> </w:t>
      </w:r>
      <w:r w:rsidR="00753003">
        <w:rPr>
          <w:color w:val="000000" w:themeColor="text1"/>
        </w:rPr>
        <w:t>Nghị định bãi bỏ Nghị đị</w:t>
      </w:r>
      <w:r w:rsidR="00120D3D" w:rsidRPr="006576D0">
        <w:rPr>
          <w:color w:val="000000" w:themeColor="text1"/>
        </w:rPr>
        <w:t xml:space="preserve">nh </w:t>
      </w:r>
      <w:r w:rsidR="00702FF8" w:rsidRPr="006576D0">
        <w:rPr>
          <w:color w:val="000000" w:themeColor="text1"/>
        </w:rPr>
        <w:t>số 59/2006/NĐ-CP</w:t>
      </w:r>
      <w:r w:rsidR="001D0ADD" w:rsidRPr="006576D0">
        <w:rPr>
          <w:color w:val="000000" w:themeColor="text1"/>
        </w:rPr>
        <w:t xml:space="preserve">, </w:t>
      </w:r>
      <w:r w:rsidR="001D0ADD" w:rsidRPr="006576D0">
        <w:rPr>
          <w:bCs/>
          <w:color w:val="000000" w:themeColor="text1"/>
        </w:rPr>
        <w:t>Nghị định số 43/2009/NĐ-CP</w:t>
      </w:r>
      <w:r w:rsidR="00702FF8" w:rsidRPr="006576D0">
        <w:rPr>
          <w:color w:val="000000" w:themeColor="text1"/>
        </w:rPr>
        <w:t xml:space="preserve"> </w:t>
      </w:r>
      <w:r w:rsidR="00120D3D" w:rsidRPr="006576D0">
        <w:rPr>
          <w:color w:val="000000" w:themeColor="text1"/>
        </w:rPr>
        <w:t>là cần thiết</w:t>
      </w:r>
      <w:r w:rsidR="00585DCA" w:rsidRPr="006576D0">
        <w:rPr>
          <w:color w:val="000000" w:themeColor="text1"/>
        </w:rPr>
        <w:t>, phù hợp với thực tiễn.</w:t>
      </w:r>
    </w:p>
    <w:p w14:paraId="2DF417C9" w14:textId="77777777" w:rsidR="00FB6921" w:rsidRPr="007D1DF4" w:rsidRDefault="00FB6921" w:rsidP="000B6326">
      <w:pPr>
        <w:pStyle w:val="FootnoteText"/>
        <w:spacing w:before="0" w:beforeAutospacing="0" w:after="60" w:afterAutospacing="0" w:line="240" w:lineRule="auto"/>
        <w:ind w:firstLine="709"/>
        <w:rPr>
          <w:rFonts w:ascii="Times New Roman" w:hAnsi="Times New Roman"/>
          <w:b/>
          <w:color w:val="000000" w:themeColor="text1"/>
          <w:sz w:val="28"/>
          <w:szCs w:val="28"/>
          <w:lang w:val="nl-NL"/>
        </w:rPr>
      </w:pPr>
      <w:r w:rsidRPr="007D1DF4">
        <w:rPr>
          <w:rFonts w:ascii="Times New Roman" w:hAnsi="Times New Roman"/>
          <w:b/>
          <w:color w:val="000000" w:themeColor="text1"/>
          <w:sz w:val="28"/>
          <w:szCs w:val="28"/>
          <w:lang w:val="nl-NL"/>
        </w:rPr>
        <w:t xml:space="preserve">II. MỤC ĐÍCH, QUAN ĐIỂM XÂY DỰNG </w:t>
      </w:r>
      <w:r w:rsidR="00DD69DB" w:rsidRPr="007D1DF4">
        <w:rPr>
          <w:rFonts w:ascii="Times New Roman" w:hAnsi="Times New Roman"/>
          <w:b/>
          <w:color w:val="000000" w:themeColor="text1"/>
          <w:sz w:val="28"/>
          <w:szCs w:val="28"/>
          <w:lang w:val="nl-NL"/>
        </w:rPr>
        <w:t>NGHỊ ĐỊNH</w:t>
      </w:r>
    </w:p>
    <w:p w14:paraId="08414121" w14:textId="77777777" w:rsidR="000E0C38" w:rsidRPr="007D1DF4" w:rsidRDefault="000E0C38" w:rsidP="00E06AE0">
      <w:pPr>
        <w:tabs>
          <w:tab w:val="left" w:pos="0"/>
          <w:tab w:val="left" w:pos="709"/>
        </w:tabs>
        <w:spacing w:after="60"/>
        <w:ind w:firstLine="709"/>
        <w:jc w:val="both"/>
        <w:rPr>
          <w:b/>
          <w:bCs/>
          <w:color w:val="000000" w:themeColor="text1"/>
        </w:rPr>
      </w:pPr>
      <w:r w:rsidRPr="007D1DF4">
        <w:rPr>
          <w:b/>
          <w:bCs/>
          <w:color w:val="000000" w:themeColor="text1"/>
        </w:rPr>
        <w:t>1. Mục đích</w:t>
      </w:r>
    </w:p>
    <w:p w14:paraId="250695BB" w14:textId="6555455A" w:rsidR="003302D6" w:rsidRPr="003A6A3C" w:rsidRDefault="00313B80" w:rsidP="00F665D8">
      <w:pPr>
        <w:tabs>
          <w:tab w:val="left" w:pos="0"/>
          <w:tab w:val="left" w:pos="709"/>
        </w:tabs>
        <w:spacing w:after="60"/>
        <w:ind w:firstLine="709"/>
        <w:jc w:val="both"/>
        <w:rPr>
          <w:bCs/>
          <w:color w:val="000000" w:themeColor="text1"/>
        </w:rPr>
      </w:pPr>
      <w:proofErr w:type="gramStart"/>
      <w:r w:rsidRPr="000226A5">
        <w:rPr>
          <w:bCs/>
          <w:color w:val="000000" w:themeColor="text1"/>
        </w:rPr>
        <w:t xml:space="preserve">Xem xét bãi bỏ </w:t>
      </w:r>
      <w:r w:rsidR="00675021" w:rsidRPr="000226A5">
        <w:rPr>
          <w:bCs/>
          <w:color w:val="000000" w:themeColor="text1"/>
        </w:rPr>
        <w:t>D</w:t>
      </w:r>
      <w:r w:rsidRPr="000226A5">
        <w:rPr>
          <w:bCs/>
          <w:color w:val="000000" w:themeColor="text1"/>
        </w:rPr>
        <w:t>anh mục hàng hóa, dịch vụ cấm kinh doanh, hạn chế kinh doanh và kinh doanh có điều kiện tại Nghị định số 59/2006/NĐ-CP</w:t>
      </w:r>
      <w:r w:rsidR="00D26150" w:rsidRPr="000226A5">
        <w:rPr>
          <w:bCs/>
          <w:color w:val="000000" w:themeColor="text1"/>
        </w:rPr>
        <w:t>, Nghị định số 43/2009/NĐ-CP</w:t>
      </w:r>
      <w:r w:rsidRPr="000226A5">
        <w:rPr>
          <w:bCs/>
          <w:color w:val="000000" w:themeColor="text1"/>
        </w:rPr>
        <w:t xml:space="preserve"> do </w:t>
      </w:r>
      <w:r w:rsidR="00675021" w:rsidRPr="000226A5">
        <w:rPr>
          <w:bCs/>
          <w:color w:val="000000" w:themeColor="text1"/>
        </w:rPr>
        <w:t>các D</w:t>
      </w:r>
      <w:r w:rsidRPr="000226A5">
        <w:rPr>
          <w:bCs/>
          <w:color w:val="000000" w:themeColor="text1"/>
        </w:rPr>
        <w:t xml:space="preserve">anh mục này </w:t>
      </w:r>
      <w:r w:rsidR="00831FE6">
        <w:rPr>
          <w:bCs/>
          <w:color w:val="000000" w:themeColor="text1"/>
        </w:rPr>
        <w:t xml:space="preserve">không còn phù hợp với </w:t>
      </w:r>
      <w:r w:rsidR="008E2AA2">
        <w:rPr>
          <w:bCs/>
          <w:color w:val="000000" w:themeColor="text1"/>
        </w:rPr>
        <w:t>quy định tại Luật Đầu tư 2020</w:t>
      </w:r>
      <w:r w:rsidR="008E2AA2" w:rsidRPr="003A6A3C">
        <w:rPr>
          <w:bCs/>
          <w:color w:val="000000" w:themeColor="text1"/>
        </w:rPr>
        <w:t>, không có sự thống nhất</w:t>
      </w:r>
      <w:r w:rsidRPr="003A6A3C">
        <w:rPr>
          <w:bCs/>
          <w:color w:val="000000" w:themeColor="text1"/>
        </w:rPr>
        <w:t xml:space="preserve"> với hệ thống </w:t>
      </w:r>
      <w:r w:rsidR="008E2AA2" w:rsidRPr="003A6A3C">
        <w:rPr>
          <w:bCs/>
          <w:color w:val="000000" w:themeColor="text1"/>
        </w:rPr>
        <w:t>các VBQPPL</w:t>
      </w:r>
      <w:r w:rsidRPr="003A6A3C">
        <w:rPr>
          <w:bCs/>
          <w:color w:val="000000" w:themeColor="text1"/>
        </w:rPr>
        <w:t xml:space="preserve"> hiện hành.</w:t>
      </w:r>
      <w:proofErr w:type="gramEnd"/>
    </w:p>
    <w:p w14:paraId="4B66EF6A" w14:textId="77777777" w:rsidR="00C67130" w:rsidRDefault="000E0C38" w:rsidP="00F665D8">
      <w:pPr>
        <w:tabs>
          <w:tab w:val="left" w:pos="0"/>
          <w:tab w:val="left" w:pos="709"/>
        </w:tabs>
        <w:spacing w:after="60"/>
        <w:ind w:firstLine="709"/>
        <w:jc w:val="both"/>
        <w:rPr>
          <w:b/>
          <w:bCs/>
          <w:color w:val="000000" w:themeColor="text1"/>
        </w:rPr>
      </w:pPr>
      <w:r w:rsidRPr="003A6A3C">
        <w:rPr>
          <w:b/>
          <w:bCs/>
          <w:color w:val="000000" w:themeColor="text1"/>
        </w:rPr>
        <w:t>2. Quan điểm xây dựng</w:t>
      </w:r>
    </w:p>
    <w:p w14:paraId="2AF8EA58" w14:textId="7A9267E9" w:rsidR="00F73F18" w:rsidRPr="00C41B83" w:rsidRDefault="00E06AE0" w:rsidP="00D43D54">
      <w:pPr>
        <w:pStyle w:val="NormalWeb"/>
        <w:shd w:val="clear" w:color="auto" w:fill="FFFFFF"/>
        <w:spacing w:before="0" w:beforeAutospacing="0" w:after="60" w:afterAutospacing="0"/>
        <w:ind w:firstLine="709"/>
        <w:jc w:val="both"/>
        <w:rPr>
          <w:color w:val="FF0000"/>
          <w:sz w:val="28"/>
          <w:szCs w:val="28"/>
        </w:rPr>
      </w:pPr>
      <w:r w:rsidRPr="00456927">
        <w:rPr>
          <w:color w:val="000000" w:themeColor="text1"/>
          <w:sz w:val="28"/>
          <w:szCs w:val="28"/>
          <w:lang w:val="vi-VN"/>
        </w:rPr>
        <w:t xml:space="preserve">- Tuân thủ Hiến pháp, </w:t>
      </w:r>
      <w:r w:rsidR="00F73F18" w:rsidRPr="00C41B83">
        <w:rPr>
          <w:bCs/>
          <w:color w:val="000000" w:themeColor="text1"/>
          <w:spacing w:val="4"/>
          <w:sz w:val="28"/>
          <w:szCs w:val="28"/>
        </w:rPr>
        <w:t xml:space="preserve">bảo đảm </w:t>
      </w:r>
      <w:r w:rsidR="00F73F18" w:rsidRPr="00C41B83">
        <w:rPr>
          <w:color w:val="000000" w:themeColor="text1"/>
          <w:sz w:val="28"/>
          <w:szCs w:val="28"/>
        </w:rPr>
        <w:t xml:space="preserve">tính </w:t>
      </w:r>
      <w:r w:rsidR="00F73F18" w:rsidRPr="00C41B83">
        <w:rPr>
          <w:sz w:val="28"/>
          <w:szCs w:val="28"/>
        </w:rPr>
        <w:t>đồng bộ, thống nhất của hệ thống pháp luật, phù hợp với thực tiễn cũng như theo đúng chủ trương, quan điểm, tinh thần chỉ đạo của Chính phủ</w:t>
      </w:r>
      <w:r w:rsidR="006801C2">
        <w:rPr>
          <w:color w:val="000000" w:themeColor="text1"/>
          <w:sz w:val="28"/>
          <w:szCs w:val="28"/>
        </w:rPr>
        <w:t>;</w:t>
      </w:r>
      <w:r w:rsidR="00111DE4">
        <w:rPr>
          <w:color w:val="000000" w:themeColor="text1"/>
          <w:sz w:val="28"/>
          <w:szCs w:val="28"/>
        </w:rPr>
        <w:t xml:space="preserve"> </w:t>
      </w:r>
    </w:p>
    <w:p w14:paraId="4415E122" w14:textId="06B925F0" w:rsidR="000722BA" w:rsidRPr="00BC5378" w:rsidRDefault="00D43D54" w:rsidP="00BC5378">
      <w:pPr>
        <w:widowControl w:val="0"/>
        <w:tabs>
          <w:tab w:val="left" w:pos="0"/>
          <w:tab w:val="center" w:pos="1843"/>
        </w:tabs>
        <w:spacing w:after="60"/>
        <w:ind w:firstLine="709"/>
        <w:jc w:val="both"/>
        <w:rPr>
          <w:color w:val="000000" w:themeColor="text1"/>
        </w:rPr>
      </w:pPr>
      <w:r>
        <w:rPr>
          <w:color w:val="000000" w:themeColor="text1"/>
          <w:lang w:val="vi-VN"/>
        </w:rPr>
        <w:tab/>
      </w:r>
      <w:r w:rsidR="004773D5" w:rsidRPr="006801C2">
        <w:rPr>
          <w:color w:val="000000" w:themeColor="text1"/>
          <w:lang w:val="vi-VN"/>
        </w:rPr>
        <w:t xml:space="preserve">- </w:t>
      </w:r>
      <w:r w:rsidR="000722BA" w:rsidRPr="006801C2">
        <w:rPr>
          <w:iCs/>
          <w:color w:val="000000" w:themeColor="text1"/>
          <w:lang w:val="vi-VN"/>
        </w:rPr>
        <w:t xml:space="preserve">Đáp ứng yêu cầu thực tiễn đặt ra, </w:t>
      </w:r>
      <w:r w:rsidR="006828FF">
        <w:rPr>
          <w:color w:val="000000" w:themeColor="text1"/>
        </w:rPr>
        <w:t>kể từ</w:t>
      </w:r>
      <w:r w:rsidR="006828FF" w:rsidRPr="006656A9">
        <w:rPr>
          <w:color w:val="000000" w:themeColor="text1"/>
        </w:rPr>
        <w:t xml:space="preserve"> khi Luật Đầu tư năm 2020 có hiệu lực, các quy định về hàng hóa, dịch vụ cấm kinh doanh, hạn chế kinh doanh, kinh doanh có điều kiện tại Nghị định số 59/2006/NĐ-CP, Nghị định 43/2009/NĐ-CP không còn phù hợp</w:t>
      </w:r>
      <w:r w:rsidR="003A13F7">
        <w:rPr>
          <w:color w:val="000000" w:themeColor="text1"/>
        </w:rPr>
        <w:t xml:space="preserve"> </w:t>
      </w:r>
      <w:r w:rsidR="00C4709B" w:rsidRPr="006656A9">
        <w:rPr>
          <w:color w:val="000000" w:themeColor="text1"/>
        </w:rPr>
        <w:t>với điều kiện hội nhập kinh tế quốc tế và phát triển kinh tế Việt Nam</w:t>
      </w:r>
      <w:r w:rsidR="00C4709B" w:rsidRPr="006656A9">
        <w:rPr>
          <w:color w:val="000000" w:themeColor="text1"/>
          <w:lang w:val="vi-VN"/>
        </w:rPr>
        <w:t>.</w:t>
      </w:r>
      <w:r w:rsidR="00C4709B" w:rsidRPr="006656A9">
        <w:rPr>
          <w:color w:val="000000" w:themeColor="text1"/>
        </w:rPr>
        <w:t xml:space="preserve"> </w:t>
      </w:r>
      <w:r w:rsidR="00C4709B" w:rsidRPr="006D1593">
        <w:rPr>
          <w:color w:val="000000" w:themeColor="text1"/>
        </w:rPr>
        <w:t xml:space="preserve">Việc tồn tại các Danh mục này đưa đến những rủi ro pháp lý cho doanh nghiệp bởi Nghị định số 59/2006/NĐ-CP, Nghị định 43/2009/NĐ-CP </w:t>
      </w:r>
      <w:r w:rsidR="00C4709B">
        <w:rPr>
          <w:color w:val="000000" w:themeColor="text1"/>
        </w:rPr>
        <w:t>vẫn đang còn</w:t>
      </w:r>
      <w:r w:rsidR="00C4709B" w:rsidRPr="006D1593">
        <w:rPr>
          <w:color w:val="000000" w:themeColor="text1"/>
        </w:rPr>
        <w:t xml:space="preserve"> hiệu lực thi hành</w:t>
      </w:r>
      <w:r w:rsidR="006801C2">
        <w:rPr>
          <w:color w:val="000000" w:themeColor="text1"/>
        </w:rPr>
        <w:t>.</w:t>
      </w:r>
    </w:p>
    <w:p w14:paraId="57C6779D" w14:textId="74C6D456" w:rsidR="008D5DDC" w:rsidRPr="006B2AFE" w:rsidRDefault="00FB6921" w:rsidP="000B6326">
      <w:pPr>
        <w:spacing w:after="60"/>
        <w:ind w:firstLine="720"/>
        <w:jc w:val="both"/>
        <w:rPr>
          <w:b/>
          <w:color w:val="000000" w:themeColor="text1"/>
          <w:lang w:val="nl-NL"/>
        </w:rPr>
      </w:pPr>
      <w:r w:rsidRPr="006B2AFE">
        <w:rPr>
          <w:b/>
          <w:color w:val="000000" w:themeColor="text1"/>
          <w:lang w:val="nl-NL"/>
        </w:rPr>
        <w:t xml:space="preserve">III. QUÁ TRÌNH XÂY </w:t>
      </w:r>
      <w:r w:rsidR="00DD69DB" w:rsidRPr="006B2AFE">
        <w:rPr>
          <w:b/>
          <w:color w:val="000000" w:themeColor="text1"/>
          <w:lang w:val="nl-NL"/>
        </w:rPr>
        <w:t>DỰNG NGHỊ ĐỊNH</w:t>
      </w:r>
    </w:p>
    <w:p w14:paraId="531FE7B4" w14:textId="77777777" w:rsidR="00900E3B" w:rsidRPr="006B2AFE" w:rsidRDefault="006D1593" w:rsidP="000B6326">
      <w:pPr>
        <w:widowControl w:val="0"/>
        <w:tabs>
          <w:tab w:val="left" w:pos="0"/>
          <w:tab w:val="center" w:pos="1843"/>
        </w:tabs>
        <w:spacing w:after="60"/>
        <w:ind w:firstLine="709"/>
        <w:jc w:val="both"/>
        <w:rPr>
          <w:color w:val="000000" w:themeColor="text1"/>
        </w:rPr>
      </w:pPr>
      <w:proofErr w:type="gramStart"/>
      <w:r w:rsidRPr="006B2AFE">
        <w:rPr>
          <w:bCs/>
          <w:color w:val="000000" w:themeColor="text1"/>
        </w:rPr>
        <w:t>1. Ngày 06 thán</w:t>
      </w:r>
      <w:r w:rsidR="0044160D" w:rsidRPr="006B2AFE">
        <w:rPr>
          <w:bCs/>
          <w:color w:val="000000" w:themeColor="text1"/>
        </w:rPr>
        <w:t xml:space="preserve">g 6 năm 2022, Bộ Công Thương </w:t>
      </w:r>
      <w:r w:rsidRPr="006B2AFE">
        <w:rPr>
          <w:bCs/>
          <w:color w:val="000000" w:themeColor="text1"/>
        </w:rPr>
        <w:t xml:space="preserve">có Công văn số 3116/BCT-TTTN đề nghị các Bộ , ngành, các đơn vị liên quan báo cáo đánh giá tổng kết thực </w:t>
      </w:r>
      <w:r w:rsidRPr="006B2AFE">
        <w:rPr>
          <w:bCs/>
          <w:color w:val="000000" w:themeColor="text1"/>
        </w:rPr>
        <w:lastRenderedPageBreak/>
        <w:t>hiện Nghị định số 59/2006/NĐ-CP; nghiên cứu và có ý kiến về việc sửa đổi, bổ sung hay bãi bỏ “Danh mục hàng hóa, dịch vụ kinh doanh, hạn chế kinh doanh và kinh doanh có điều kiện tại Nghị định 59/2006/NĐ-CP; đồng thời cử đại diện lãnh đạo tham gia Ban soạn thảo, tổ biên tập xây dựng Nghị định;</w:t>
      </w:r>
      <w:proofErr w:type="gramEnd"/>
      <w:r w:rsidR="00900E3B" w:rsidRPr="006B2AFE">
        <w:rPr>
          <w:color w:val="000000" w:themeColor="text1"/>
        </w:rPr>
        <w:t xml:space="preserve"> </w:t>
      </w:r>
    </w:p>
    <w:p w14:paraId="79F3C9F1" w14:textId="57297B1C" w:rsidR="006D1593" w:rsidRPr="00EE5A26" w:rsidRDefault="006D1593" w:rsidP="000B6326">
      <w:pPr>
        <w:tabs>
          <w:tab w:val="left" w:pos="0"/>
          <w:tab w:val="left" w:pos="709"/>
        </w:tabs>
        <w:spacing w:after="60"/>
        <w:ind w:firstLine="709"/>
        <w:jc w:val="both"/>
        <w:rPr>
          <w:bCs/>
          <w:color w:val="000000" w:themeColor="text1"/>
        </w:rPr>
      </w:pPr>
      <w:proofErr w:type="gramStart"/>
      <w:r w:rsidRPr="00EE5A26">
        <w:rPr>
          <w:bCs/>
          <w:color w:val="000000" w:themeColor="text1"/>
        </w:rPr>
        <w:t>2.</w:t>
      </w:r>
      <w:r w:rsidR="001E5B0C" w:rsidRPr="00EE5A26">
        <w:rPr>
          <w:bCs/>
          <w:color w:val="000000" w:themeColor="text1"/>
        </w:rPr>
        <w:t xml:space="preserve"> Ngày 08 tháng 02 năm 2023,</w:t>
      </w:r>
      <w:r w:rsidRPr="00EE5A26">
        <w:rPr>
          <w:bCs/>
          <w:color w:val="000000" w:themeColor="text1"/>
        </w:rPr>
        <w:t xml:space="preserve"> Bộ Công Thương đã ban hành Quyết định số 179/QĐ-BCT về việc thành lập Ban soạn thảo và Tổ biên tập xây dựng Nghị định bãi bỏ Nghị định số 59/2006/NĐ-CP và Nghị định 43/2009/NĐ-CP của Chính phủ</w:t>
      </w:r>
      <w:r w:rsidR="0044160D" w:rsidRPr="00EE5A26">
        <w:rPr>
          <w:bCs/>
          <w:color w:val="000000" w:themeColor="text1"/>
        </w:rPr>
        <w:t>,</w:t>
      </w:r>
      <w:r w:rsidRPr="00EE5A26">
        <w:rPr>
          <w:bCs/>
          <w:color w:val="000000" w:themeColor="text1"/>
        </w:rPr>
        <w:t xml:space="preserve"> đồng thời hoàn thiện Dự thảo </w:t>
      </w:r>
      <w:r w:rsidR="0044160D" w:rsidRPr="00EE5A26">
        <w:rPr>
          <w:bCs/>
          <w:color w:val="000000" w:themeColor="text1"/>
        </w:rPr>
        <w:t xml:space="preserve">Tờ trình Thủ tướng Chính phủ và dự thảo </w:t>
      </w:r>
      <w:r w:rsidRPr="00EE5A26">
        <w:rPr>
          <w:bCs/>
          <w:color w:val="000000" w:themeColor="text1"/>
        </w:rPr>
        <w:t>Nghị định bãi bỏ Nghị định số 59/200</w:t>
      </w:r>
      <w:r w:rsidR="0044160D" w:rsidRPr="00EE5A26">
        <w:rPr>
          <w:bCs/>
          <w:color w:val="000000" w:themeColor="text1"/>
        </w:rPr>
        <w:t>6/NĐ-CP</w:t>
      </w:r>
      <w:r w:rsidR="00C12B2F">
        <w:rPr>
          <w:bCs/>
          <w:color w:val="000000" w:themeColor="text1"/>
        </w:rPr>
        <w:t xml:space="preserve">; </w:t>
      </w:r>
      <w:r w:rsidR="0044160D" w:rsidRPr="00EE5A26">
        <w:rPr>
          <w:bCs/>
          <w:color w:val="000000" w:themeColor="text1"/>
        </w:rPr>
        <w:t>Nghị định 43/2009/NĐ</w:t>
      </w:r>
      <w:r w:rsidRPr="00EE5A26">
        <w:rPr>
          <w:bCs/>
          <w:color w:val="000000" w:themeColor="text1"/>
        </w:rPr>
        <w:t xml:space="preserve"> </w:t>
      </w:r>
      <w:r w:rsidR="00EE5A26">
        <w:rPr>
          <w:bCs/>
          <w:color w:val="000000" w:themeColor="text1"/>
        </w:rPr>
        <w:t xml:space="preserve">(Dự thảo 1) </w:t>
      </w:r>
      <w:r w:rsidRPr="00EE5A26">
        <w:rPr>
          <w:bCs/>
          <w:color w:val="000000" w:themeColor="text1"/>
        </w:rPr>
        <w:t>để xin ý kiến tại buổi họp Ban soạ</w:t>
      </w:r>
      <w:r w:rsidR="0044160D" w:rsidRPr="00EE5A26">
        <w:rPr>
          <w:bCs/>
          <w:color w:val="000000" w:themeColor="text1"/>
        </w:rPr>
        <w:t>n thảo, Tổ biên tập</w:t>
      </w:r>
      <w:r w:rsidRPr="00EE5A26">
        <w:rPr>
          <w:bCs/>
          <w:color w:val="000000" w:themeColor="text1"/>
        </w:rPr>
        <w:t>;</w:t>
      </w:r>
      <w:proofErr w:type="gramEnd"/>
    </w:p>
    <w:p w14:paraId="18972EBF" w14:textId="7F5BA9FF" w:rsidR="006D1593" w:rsidRPr="003D60CB" w:rsidRDefault="006D1593" w:rsidP="000B6326">
      <w:pPr>
        <w:tabs>
          <w:tab w:val="left" w:pos="0"/>
          <w:tab w:val="left" w:pos="709"/>
        </w:tabs>
        <w:spacing w:after="60"/>
        <w:ind w:firstLine="709"/>
        <w:jc w:val="both"/>
        <w:rPr>
          <w:bCs/>
          <w:color w:val="000000" w:themeColor="text1"/>
        </w:rPr>
      </w:pPr>
      <w:r w:rsidRPr="003D60CB">
        <w:rPr>
          <w:bCs/>
          <w:color w:val="000000" w:themeColor="text1"/>
        </w:rPr>
        <w:t xml:space="preserve"> 3. Ngày 05 tháng 4 năm 2023, Bộ Công Thương tổ chức cuộc họp Ban soạn thảo, Tổ biên tập xây dựng dự thảo “Nghị định bãi bỏ Nghị định 59/2006/NĐ-CP và Nghị định số 43/2009/NĐ-CP”;</w:t>
      </w:r>
    </w:p>
    <w:p w14:paraId="6393EF5F" w14:textId="3FBD9653" w:rsidR="00CE3BB2" w:rsidRPr="004B7377" w:rsidRDefault="006D1593" w:rsidP="000B6326">
      <w:pPr>
        <w:tabs>
          <w:tab w:val="left" w:pos="0"/>
          <w:tab w:val="left" w:pos="709"/>
        </w:tabs>
        <w:spacing w:after="60"/>
        <w:ind w:firstLine="709"/>
        <w:jc w:val="both"/>
        <w:rPr>
          <w:bCs/>
          <w:color w:val="000000" w:themeColor="text1"/>
        </w:rPr>
      </w:pPr>
      <w:r w:rsidRPr="004B7377">
        <w:rPr>
          <w:bCs/>
          <w:color w:val="000000" w:themeColor="text1"/>
        </w:rPr>
        <w:t xml:space="preserve">4. Ngày 13 tháng 4 năm 2023, Bộ Công Thương có Công văn </w:t>
      </w:r>
      <w:r w:rsidR="0042619D" w:rsidRPr="004B7377">
        <w:rPr>
          <w:bCs/>
          <w:color w:val="000000" w:themeColor="text1"/>
        </w:rPr>
        <w:t>số 2159/BCT-TTTN đề nghị các Bộ</w:t>
      </w:r>
      <w:r w:rsidRPr="004B7377">
        <w:rPr>
          <w:bCs/>
          <w:color w:val="000000" w:themeColor="text1"/>
        </w:rPr>
        <w:t xml:space="preserve">, ngành, các đơn vị liên quan góp </w:t>
      </w:r>
      <w:r w:rsidR="00CE3BB2" w:rsidRPr="004B7377">
        <w:rPr>
          <w:bCs/>
          <w:color w:val="000000" w:themeColor="text1"/>
        </w:rPr>
        <w:t xml:space="preserve">ý đối với Dự thảo Tờ trình Thủ tướng Chính phủ và dự thảo </w:t>
      </w:r>
      <w:r w:rsidRPr="004B7377">
        <w:rPr>
          <w:bCs/>
          <w:color w:val="000000" w:themeColor="text1"/>
        </w:rPr>
        <w:t>Nghị định bãi bỏ Nghị định số 59/2006/NĐ-CP</w:t>
      </w:r>
      <w:r w:rsidR="00CE3BB2" w:rsidRPr="004B7377">
        <w:rPr>
          <w:bCs/>
          <w:color w:val="000000" w:themeColor="text1"/>
        </w:rPr>
        <w:t>, Nghị định số 43/2009/NĐ-CP</w:t>
      </w:r>
      <w:r w:rsidR="00855AFC" w:rsidRPr="004B7377">
        <w:rPr>
          <w:bCs/>
          <w:color w:val="000000" w:themeColor="text1"/>
        </w:rPr>
        <w:t>;</w:t>
      </w:r>
    </w:p>
    <w:p w14:paraId="7AE9032A" w14:textId="572E41EF" w:rsidR="006D1593" w:rsidRPr="00C12B2F" w:rsidRDefault="006D1593" w:rsidP="000B6326">
      <w:pPr>
        <w:tabs>
          <w:tab w:val="left" w:pos="0"/>
          <w:tab w:val="left" w:pos="709"/>
        </w:tabs>
        <w:spacing w:after="60"/>
        <w:ind w:firstLine="709"/>
        <w:jc w:val="both"/>
        <w:rPr>
          <w:bCs/>
        </w:rPr>
      </w:pPr>
      <w:r w:rsidRPr="00C12B2F">
        <w:rPr>
          <w:bCs/>
        </w:rPr>
        <w:t xml:space="preserve"> Căn cứ ý kiến của các đơn vị, </w:t>
      </w:r>
      <w:r w:rsidR="001E4555" w:rsidRPr="00C12B2F">
        <w:rPr>
          <w:bCs/>
        </w:rPr>
        <w:t xml:space="preserve">Bộ Công Thương đã tổng hợp, tiếp thu ý kiến để </w:t>
      </w:r>
      <w:r w:rsidRPr="00C12B2F">
        <w:rPr>
          <w:bCs/>
        </w:rPr>
        <w:t xml:space="preserve">hoàn thiện Dự thảo </w:t>
      </w:r>
      <w:r w:rsidR="001E4555" w:rsidRPr="00C12B2F">
        <w:rPr>
          <w:bCs/>
        </w:rPr>
        <w:t xml:space="preserve">Tờ trình Thủ tướng Chính phủ và dự thảo </w:t>
      </w:r>
      <w:r w:rsidRPr="00C12B2F">
        <w:rPr>
          <w:bCs/>
        </w:rPr>
        <w:t>Nghị định bãi bỏ Nghị định 59/2006/NĐ-C</w:t>
      </w:r>
      <w:r w:rsidR="001E4555" w:rsidRPr="00C12B2F">
        <w:rPr>
          <w:bCs/>
        </w:rPr>
        <w:t>P</w:t>
      </w:r>
      <w:r w:rsidR="00C12B2F">
        <w:rPr>
          <w:bCs/>
        </w:rPr>
        <w:t xml:space="preserve">; </w:t>
      </w:r>
      <w:r w:rsidR="001E4555" w:rsidRPr="00C12B2F">
        <w:rPr>
          <w:bCs/>
        </w:rPr>
        <w:t>Nghị định số 43/2009/NĐ-CP</w:t>
      </w:r>
      <w:r w:rsidR="00C12B2F">
        <w:rPr>
          <w:bCs/>
        </w:rPr>
        <w:t xml:space="preserve"> (Dự thảo </w:t>
      </w:r>
      <w:r w:rsidR="00C12B2F" w:rsidRPr="00C12B2F">
        <w:rPr>
          <w:bCs/>
        </w:rPr>
        <w:t>2</w:t>
      </w:r>
      <w:r w:rsidR="00C12B2F">
        <w:rPr>
          <w:bCs/>
        </w:rPr>
        <w:t>)</w:t>
      </w:r>
      <w:r w:rsidRPr="00C12B2F">
        <w:rPr>
          <w:bCs/>
        </w:rPr>
        <w:t>;</w:t>
      </w:r>
    </w:p>
    <w:p w14:paraId="582B61C9" w14:textId="2F07FBA6" w:rsidR="006D1593" w:rsidRPr="00033563" w:rsidRDefault="006D1593" w:rsidP="000B6326">
      <w:pPr>
        <w:tabs>
          <w:tab w:val="left" w:pos="0"/>
          <w:tab w:val="left" w:pos="709"/>
        </w:tabs>
        <w:spacing w:after="60"/>
        <w:ind w:firstLine="709"/>
        <w:jc w:val="both"/>
        <w:rPr>
          <w:bCs/>
        </w:rPr>
      </w:pPr>
      <w:proofErr w:type="gramStart"/>
      <w:r w:rsidRPr="00033563">
        <w:rPr>
          <w:bCs/>
        </w:rPr>
        <w:t xml:space="preserve">5. Ngày 27 tháng 6 năm 2023, </w:t>
      </w:r>
      <w:r w:rsidR="0070709F" w:rsidRPr="00033563">
        <w:rPr>
          <w:bCs/>
        </w:rPr>
        <w:t xml:space="preserve">Bộ Công Thương </w:t>
      </w:r>
      <w:r w:rsidRPr="00033563">
        <w:rPr>
          <w:bCs/>
        </w:rPr>
        <w:t xml:space="preserve">đã đăng tải </w:t>
      </w:r>
      <w:r w:rsidR="007F04D9" w:rsidRPr="00033563">
        <w:rPr>
          <w:bCs/>
        </w:rPr>
        <w:t xml:space="preserve">dự thảo Tờ trình Chính phủ và </w:t>
      </w:r>
      <w:r w:rsidR="00C326A9" w:rsidRPr="00033563">
        <w:rPr>
          <w:bCs/>
        </w:rPr>
        <w:t xml:space="preserve">dự thảo </w:t>
      </w:r>
      <w:r w:rsidRPr="00033563">
        <w:rPr>
          <w:bCs/>
        </w:rPr>
        <w:t>Nghị định bãi b</w:t>
      </w:r>
      <w:r w:rsidR="007F04D9" w:rsidRPr="00033563">
        <w:rPr>
          <w:bCs/>
        </w:rPr>
        <w:t xml:space="preserve">ỏ Nghị định số 59/2006/NĐ-CP; </w:t>
      </w:r>
      <w:r w:rsidRPr="00033563">
        <w:rPr>
          <w:bCs/>
        </w:rPr>
        <w:t xml:space="preserve">Nghị định 43/2009/NĐ </w:t>
      </w:r>
      <w:r w:rsidR="007F04D9" w:rsidRPr="00033563">
        <w:rPr>
          <w:bCs/>
        </w:rPr>
        <w:t>(Dự thảo 2)</w:t>
      </w:r>
      <w:r w:rsidR="002745C1" w:rsidRPr="00033563">
        <w:rPr>
          <w:bCs/>
        </w:rPr>
        <w:t xml:space="preserve"> </w:t>
      </w:r>
      <w:r w:rsidRPr="00033563">
        <w:rPr>
          <w:bCs/>
        </w:rPr>
        <w:t xml:space="preserve">trên Cổng Thông tin điện tử Chính phủ và </w:t>
      </w:r>
      <w:r w:rsidR="00C326A9" w:rsidRPr="00033563">
        <w:rPr>
          <w:bCs/>
        </w:rPr>
        <w:t xml:space="preserve">Cổng Thông tin điện tử </w:t>
      </w:r>
      <w:r w:rsidRPr="00033563">
        <w:rPr>
          <w:bCs/>
        </w:rPr>
        <w:t>Bộ Công Thương để xin ý kiến rộng rãi của các cơ</w:t>
      </w:r>
      <w:r w:rsidR="00855AFC" w:rsidRPr="00033563">
        <w:rPr>
          <w:bCs/>
        </w:rPr>
        <w:t xml:space="preserve"> quan, đơn vị, tổ chức, cá nhân;</w:t>
      </w:r>
      <w:proofErr w:type="gramEnd"/>
    </w:p>
    <w:p w14:paraId="19D18A12" w14:textId="24F1469A" w:rsidR="006D1593" w:rsidRPr="00977277" w:rsidRDefault="006D1593" w:rsidP="000B6326">
      <w:pPr>
        <w:tabs>
          <w:tab w:val="left" w:pos="0"/>
          <w:tab w:val="left" w:pos="709"/>
        </w:tabs>
        <w:spacing w:after="60"/>
        <w:ind w:firstLine="709"/>
        <w:jc w:val="both"/>
        <w:rPr>
          <w:bCs/>
        </w:rPr>
      </w:pPr>
      <w:proofErr w:type="gramStart"/>
      <w:r w:rsidRPr="00977277">
        <w:rPr>
          <w:bCs/>
        </w:rPr>
        <w:t xml:space="preserve">6. Ngày 18 tháng 7 năm 2023, </w:t>
      </w:r>
      <w:r w:rsidR="00912B18" w:rsidRPr="00977277">
        <w:rPr>
          <w:bCs/>
        </w:rPr>
        <w:t xml:space="preserve">Bộ Công Thương </w:t>
      </w:r>
      <w:r w:rsidRPr="00977277">
        <w:rPr>
          <w:bCs/>
        </w:rPr>
        <w:t xml:space="preserve">có văn bản </w:t>
      </w:r>
      <w:r w:rsidR="00912B18" w:rsidRPr="00977277">
        <w:rPr>
          <w:bCs/>
        </w:rPr>
        <w:t>gửi</w:t>
      </w:r>
      <w:r w:rsidRPr="00977277">
        <w:rPr>
          <w:bCs/>
        </w:rPr>
        <w:t xml:space="preserve"> Ủy ban Trung ương Mặt trận tổ quốc Việt nam và </w:t>
      </w:r>
      <w:r w:rsidR="00912B18" w:rsidRPr="00977277">
        <w:rPr>
          <w:bCs/>
        </w:rPr>
        <w:t>Ủy ban nhân dân</w:t>
      </w:r>
      <w:r w:rsidRPr="00977277">
        <w:rPr>
          <w:bCs/>
        </w:rPr>
        <w:t xml:space="preserve"> các tỉnh, </w:t>
      </w:r>
      <w:r w:rsidR="00912B18" w:rsidRPr="00977277">
        <w:rPr>
          <w:bCs/>
        </w:rPr>
        <w:t>thành phố trực thuộc trung ương đề nghị có ý kiến đối với dự thảo Tờ trình và dự thảo  Nghị định bãi bỏ Nghị định 59/2006/NĐ-CP</w:t>
      </w:r>
      <w:r w:rsidR="00977277">
        <w:rPr>
          <w:bCs/>
        </w:rPr>
        <w:t>;</w:t>
      </w:r>
      <w:r w:rsidR="00912B18" w:rsidRPr="00977277">
        <w:rPr>
          <w:bCs/>
        </w:rPr>
        <w:t xml:space="preserve"> Nghị định số 43/2009/NĐ-CP</w:t>
      </w:r>
      <w:r w:rsidR="001532F6" w:rsidRPr="00977277">
        <w:rPr>
          <w:bCs/>
        </w:rPr>
        <w:t>.</w:t>
      </w:r>
      <w:proofErr w:type="gramEnd"/>
    </w:p>
    <w:p w14:paraId="68337C4B" w14:textId="516A3A00" w:rsidR="005B01DD" w:rsidRPr="00977277" w:rsidRDefault="001E5B0C" w:rsidP="000B6326">
      <w:pPr>
        <w:tabs>
          <w:tab w:val="left" w:pos="0"/>
          <w:tab w:val="left" w:pos="709"/>
        </w:tabs>
        <w:spacing w:after="60"/>
        <w:ind w:firstLine="709"/>
        <w:jc w:val="both"/>
        <w:rPr>
          <w:iCs/>
        </w:rPr>
      </w:pPr>
      <w:proofErr w:type="gramStart"/>
      <w:r w:rsidRPr="00977277">
        <w:rPr>
          <w:bCs/>
        </w:rPr>
        <w:t xml:space="preserve">Trên cơ sở tổng hợp </w:t>
      </w:r>
      <w:r w:rsidR="009D41F3" w:rsidRPr="00977277">
        <w:rPr>
          <w:bCs/>
          <w:iCs/>
        </w:rPr>
        <w:t>các ý kiến góp ý</w:t>
      </w:r>
      <w:r w:rsidR="009D41F3" w:rsidRPr="00977277">
        <w:rPr>
          <w:bCs/>
          <w:iCs/>
          <w:lang w:val="vi-VN"/>
        </w:rPr>
        <w:t xml:space="preserve"> </w:t>
      </w:r>
      <w:r w:rsidRPr="00977277">
        <w:rPr>
          <w:bCs/>
        </w:rPr>
        <w:t>của các Bộ, ngành và các đơn vị liên quan</w:t>
      </w:r>
      <w:r w:rsidR="009D41F3" w:rsidRPr="00977277">
        <w:rPr>
          <w:bCs/>
        </w:rPr>
        <w:t xml:space="preserve">, </w:t>
      </w:r>
      <w:r w:rsidR="00C9306B" w:rsidRPr="00977277">
        <w:rPr>
          <w:bCs/>
          <w:iCs/>
          <w:lang w:val="vi-VN"/>
        </w:rPr>
        <w:t xml:space="preserve">Bộ Công Thương </w:t>
      </w:r>
      <w:r w:rsidR="006D1593" w:rsidRPr="00977277">
        <w:rPr>
          <w:bCs/>
          <w:iCs/>
        </w:rPr>
        <w:t xml:space="preserve">đã </w:t>
      </w:r>
      <w:r w:rsidR="009D41F3" w:rsidRPr="00977277">
        <w:rPr>
          <w:bCs/>
          <w:iCs/>
        </w:rPr>
        <w:t xml:space="preserve">tổng hợp, tiếp thu để </w:t>
      </w:r>
      <w:r w:rsidR="00C9306B" w:rsidRPr="00977277">
        <w:rPr>
          <w:bCs/>
          <w:iCs/>
          <w:lang w:val="vi-VN"/>
        </w:rPr>
        <w:t xml:space="preserve">hoàn thiện dự thảo Tờ trình </w:t>
      </w:r>
      <w:r w:rsidR="006D1593" w:rsidRPr="00977277">
        <w:rPr>
          <w:bCs/>
          <w:iCs/>
        </w:rPr>
        <w:t xml:space="preserve">Thủ tướng Chính phủ và </w:t>
      </w:r>
      <w:r w:rsidR="009D41F3" w:rsidRPr="00977277">
        <w:rPr>
          <w:bCs/>
          <w:iCs/>
        </w:rPr>
        <w:t xml:space="preserve">dự thảo </w:t>
      </w:r>
      <w:r w:rsidR="00F55E20" w:rsidRPr="00977277">
        <w:rPr>
          <w:bCs/>
          <w:iCs/>
        </w:rPr>
        <w:t>Nghị định</w:t>
      </w:r>
      <w:r w:rsidR="002164A1" w:rsidRPr="00977277">
        <w:rPr>
          <w:bCs/>
          <w:iCs/>
          <w:lang w:val="vi-VN"/>
        </w:rPr>
        <w:t xml:space="preserve"> bãi bỏ</w:t>
      </w:r>
      <w:r w:rsidR="00240E38" w:rsidRPr="00977277">
        <w:rPr>
          <w:iCs/>
          <w:lang w:val="vi-VN"/>
        </w:rPr>
        <w:t xml:space="preserve"> </w:t>
      </w:r>
      <w:r w:rsidR="002164A1" w:rsidRPr="00977277">
        <w:rPr>
          <w:bCs/>
        </w:rPr>
        <w:t>Nghị định 59/2006/NĐ-CP</w:t>
      </w:r>
      <w:r w:rsidR="00CE706C">
        <w:rPr>
          <w:bCs/>
        </w:rPr>
        <w:t>;</w:t>
      </w:r>
      <w:r w:rsidR="002164A1" w:rsidRPr="00977277">
        <w:rPr>
          <w:iCs/>
          <w:lang w:val="vi-VN"/>
        </w:rPr>
        <w:t xml:space="preserve"> </w:t>
      </w:r>
      <w:r w:rsidR="006D1593" w:rsidRPr="00977277">
        <w:rPr>
          <w:iCs/>
          <w:lang w:val="vi-VN"/>
        </w:rPr>
        <w:t xml:space="preserve">Nghị định 43/2009/NĐ </w:t>
      </w:r>
      <w:r w:rsidR="003257A1" w:rsidRPr="00977277">
        <w:rPr>
          <w:bCs/>
          <w:iCs/>
        </w:rPr>
        <w:t>trình</w:t>
      </w:r>
      <w:r w:rsidR="00704890" w:rsidRPr="00977277">
        <w:rPr>
          <w:bCs/>
          <w:iCs/>
          <w:lang w:val="vi-VN"/>
        </w:rPr>
        <w:t xml:space="preserve"> </w:t>
      </w:r>
      <w:r w:rsidR="003257A1" w:rsidRPr="00977277">
        <w:rPr>
          <w:bCs/>
          <w:iCs/>
        </w:rPr>
        <w:t>Chính phủ</w:t>
      </w:r>
      <w:r w:rsidR="006D1593" w:rsidRPr="00977277">
        <w:rPr>
          <w:bCs/>
          <w:iCs/>
        </w:rPr>
        <w:t xml:space="preserve"> </w:t>
      </w:r>
      <w:r w:rsidR="009D41F3" w:rsidRPr="00977277">
        <w:rPr>
          <w:bCs/>
          <w:iCs/>
        </w:rPr>
        <w:t>(Dự thảo 3).</w:t>
      </w:r>
      <w:proofErr w:type="gramEnd"/>
    </w:p>
    <w:p w14:paraId="5CEA878C" w14:textId="77777777" w:rsidR="004E539D" w:rsidRPr="00EE0FEE" w:rsidRDefault="004E539D" w:rsidP="000B6326">
      <w:pPr>
        <w:overflowPunct w:val="0"/>
        <w:autoSpaceDE w:val="0"/>
        <w:autoSpaceDN w:val="0"/>
        <w:adjustRightInd w:val="0"/>
        <w:spacing w:after="60"/>
        <w:ind w:firstLine="567"/>
        <w:jc w:val="both"/>
        <w:rPr>
          <w:b/>
          <w:bCs/>
          <w:color w:val="000000" w:themeColor="text1"/>
          <w:lang w:val="nb-NO"/>
        </w:rPr>
      </w:pPr>
      <w:r w:rsidRPr="00EE0FEE">
        <w:rPr>
          <w:b/>
          <w:bCs/>
          <w:color w:val="000000" w:themeColor="text1"/>
          <w:lang w:val="nb-NO"/>
        </w:rPr>
        <w:t>IV</w:t>
      </w:r>
      <w:r w:rsidRPr="00EE0FEE">
        <w:rPr>
          <w:b/>
          <w:bCs/>
          <w:color w:val="000000" w:themeColor="text1"/>
          <w:lang w:val="vi-VN"/>
        </w:rPr>
        <w:t xml:space="preserve">. </w:t>
      </w:r>
      <w:r w:rsidRPr="00EE0FEE">
        <w:rPr>
          <w:b/>
          <w:bCs/>
          <w:color w:val="000000" w:themeColor="text1"/>
          <w:lang w:val="nl-NL"/>
        </w:rPr>
        <w:t xml:space="preserve">BỐ CỤC VÀ </w:t>
      </w:r>
      <w:r w:rsidRPr="00EE0FEE">
        <w:rPr>
          <w:b/>
          <w:bCs/>
          <w:color w:val="000000" w:themeColor="text1"/>
          <w:lang w:val="vi-VN"/>
        </w:rPr>
        <w:t>NỘI</w:t>
      </w:r>
      <w:r w:rsidRPr="00EE0FEE">
        <w:rPr>
          <w:b/>
          <w:bCs/>
          <w:color w:val="000000" w:themeColor="text1"/>
          <w:lang w:val="nl-NL"/>
        </w:rPr>
        <w:t xml:space="preserve"> </w:t>
      </w:r>
      <w:r w:rsidRPr="00EE0FEE">
        <w:rPr>
          <w:b/>
          <w:bCs/>
          <w:color w:val="000000" w:themeColor="text1"/>
          <w:lang w:val="vi-VN"/>
        </w:rPr>
        <w:t>DUNG CỦA DỰ THẢO</w:t>
      </w:r>
      <w:r w:rsidRPr="00EE0FEE">
        <w:rPr>
          <w:b/>
          <w:bCs/>
          <w:color w:val="000000" w:themeColor="text1"/>
          <w:lang w:val="nb-NO"/>
        </w:rPr>
        <w:t xml:space="preserve"> </w:t>
      </w:r>
      <w:r w:rsidR="00DD69DB" w:rsidRPr="00EE0FEE">
        <w:rPr>
          <w:b/>
          <w:bCs/>
          <w:color w:val="000000" w:themeColor="text1"/>
          <w:lang w:val="nb-NO"/>
        </w:rPr>
        <w:t>NGHỊ ĐỊNH</w:t>
      </w:r>
    </w:p>
    <w:p w14:paraId="43C4D8C2" w14:textId="77777777" w:rsidR="00EF64B0" w:rsidRPr="00EE0FEE" w:rsidRDefault="00510E74" w:rsidP="000B6326">
      <w:pPr>
        <w:spacing w:after="60"/>
        <w:ind w:firstLine="567"/>
        <w:jc w:val="both"/>
        <w:rPr>
          <w:i/>
          <w:color w:val="000000" w:themeColor="text1"/>
          <w:lang w:val="vi-VN"/>
        </w:rPr>
      </w:pPr>
      <w:r w:rsidRPr="00EE0FEE">
        <w:rPr>
          <w:b/>
          <w:color w:val="000000" w:themeColor="text1"/>
          <w:lang w:val="vi-VN"/>
        </w:rPr>
        <w:t xml:space="preserve">1. </w:t>
      </w:r>
      <w:r w:rsidR="0026225A" w:rsidRPr="00EE0FEE">
        <w:rPr>
          <w:b/>
          <w:color w:val="000000" w:themeColor="text1"/>
        </w:rPr>
        <w:t>B</w:t>
      </w:r>
      <w:r w:rsidR="002B6340" w:rsidRPr="00EE0FEE">
        <w:rPr>
          <w:b/>
          <w:color w:val="000000" w:themeColor="text1"/>
          <w:lang w:val="vi-VN"/>
        </w:rPr>
        <w:t>ố cục</w:t>
      </w:r>
      <w:r w:rsidR="0026225A" w:rsidRPr="00EE0FEE">
        <w:rPr>
          <w:b/>
          <w:color w:val="000000" w:themeColor="text1"/>
        </w:rPr>
        <w:t xml:space="preserve"> của </w:t>
      </w:r>
      <w:r w:rsidR="002B6340" w:rsidRPr="00EE0FEE">
        <w:rPr>
          <w:b/>
          <w:color w:val="000000" w:themeColor="text1"/>
          <w:lang w:val="vi-VN"/>
        </w:rPr>
        <w:t xml:space="preserve">dự thảo </w:t>
      </w:r>
      <w:r w:rsidR="002B6340" w:rsidRPr="00EE0FEE">
        <w:rPr>
          <w:b/>
          <w:color w:val="000000" w:themeColor="text1"/>
        </w:rPr>
        <w:t>Nghị</w:t>
      </w:r>
      <w:r w:rsidR="002B6340" w:rsidRPr="00EE0FEE">
        <w:rPr>
          <w:b/>
          <w:color w:val="000000" w:themeColor="text1"/>
          <w:lang w:val="vi-VN"/>
        </w:rPr>
        <w:t xml:space="preserve"> định</w:t>
      </w:r>
    </w:p>
    <w:p w14:paraId="0FB22F42" w14:textId="78CF4CDE" w:rsidR="002B6340" w:rsidRPr="00EE0FEE" w:rsidRDefault="002B6340" w:rsidP="000B6326">
      <w:pPr>
        <w:spacing w:after="60"/>
        <w:ind w:firstLine="567"/>
        <w:jc w:val="both"/>
        <w:rPr>
          <w:i/>
          <w:color w:val="000000" w:themeColor="text1"/>
          <w:lang w:val="vi-VN"/>
        </w:rPr>
      </w:pPr>
      <w:r w:rsidRPr="00EE0FEE">
        <w:rPr>
          <w:bCs/>
          <w:color w:val="000000" w:themeColor="text1"/>
        </w:rPr>
        <w:t xml:space="preserve">  Dự thảo Nghị định được xây dựng </w:t>
      </w:r>
      <w:proofErr w:type="gramStart"/>
      <w:r w:rsidRPr="00EE0FEE">
        <w:rPr>
          <w:bCs/>
          <w:color w:val="000000" w:themeColor="text1"/>
        </w:rPr>
        <w:t>theo</w:t>
      </w:r>
      <w:proofErr w:type="gramEnd"/>
      <w:r w:rsidRPr="00EE0FEE">
        <w:rPr>
          <w:bCs/>
          <w:color w:val="000000" w:themeColor="text1"/>
        </w:rPr>
        <w:t xml:space="preserve"> quy định tại Mẫu số 38 mục III Phụ lục I “Mẫu văn bản quy phạm pháp luật bãi bỏ văn bản quy phạm pháp luật” ban hành kèm theo Nghị định số 154/2020/NĐ-CP. Dự thảo Nghị định gồm 02 điều, cụ thể là: </w:t>
      </w:r>
    </w:p>
    <w:p w14:paraId="41CBB28B" w14:textId="2EB0DCEA" w:rsidR="002B6340" w:rsidRPr="00EE0FEE" w:rsidRDefault="002B6340" w:rsidP="000B6326">
      <w:pPr>
        <w:tabs>
          <w:tab w:val="left" w:pos="0"/>
        </w:tabs>
        <w:spacing w:after="60"/>
        <w:ind w:firstLine="567"/>
        <w:jc w:val="both"/>
        <w:rPr>
          <w:color w:val="000000" w:themeColor="text1"/>
        </w:rPr>
      </w:pPr>
      <w:r w:rsidRPr="00EE0FEE">
        <w:rPr>
          <w:color w:val="000000" w:themeColor="text1"/>
        </w:rPr>
        <w:t xml:space="preserve">- Điều 1: Bãi bỏ toàn bộ </w:t>
      </w:r>
      <w:r w:rsidR="00AD2788" w:rsidRPr="00EE0FEE">
        <w:rPr>
          <w:color w:val="000000" w:themeColor="text1"/>
        </w:rPr>
        <w:t>các n</w:t>
      </w:r>
      <w:r w:rsidR="00E450B5" w:rsidRPr="00EE0FEE">
        <w:rPr>
          <w:color w:val="000000" w:themeColor="text1"/>
        </w:rPr>
        <w:t>ghị định</w:t>
      </w:r>
      <w:r w:rsidRPr="00EE0FEE">
        <w:rPr>
          <w:color w:val="000000" w:themeColor="text1"/>
        </w:rPr>
        <w:t>.</w:t>
      </w:r>
    </w:p>
    <w:p w14:paraId="3E8D67D8" w14:textId="77777777" w:rsidR="002B6340" w:rsidRPr="00EE0FEE" w:rsidRDefault="002B6340" w:rsidP="000B6326">
      <w:pPr>
        <w:tabs>
          <w:tab w:val="left" w:pos="0"/>
        </w:tabs>
        <w:spacing w:after="60"/>
        <w:ind w:firstLine="567"/>
        <w:jc w:val="both"/>
        <w:rPr>
          <w:bCs/>
          <w:color w:val="000000" w:themeColor="text1"/>
        </w:rPr>
      </w:pPr>
      <w:r w:rsidRPr="00EE0FEE">
        <w:rPr>
          <w:color w:val="000000" w:themeColor="text1"/>
        </w:rPr>
        <w:t>- Điều 2</w:t>
      </w:r>
      <w:r w:rsidRPr="00EE0FEE">
        <w:rPr>
          <w:bCs/>
          <w:color w:val="000000" w:themeColor="text1"/>
        </w:rPr>
        <w:t>: Điều khoản thi hành (Hiệu lực thi hành và trách nhiệm thi hành Nghị định).</w:t>
      </w:r>
    </w:p>
    <w:p w14:paraId="51D5B225" w14:textId="317A565E" w:rsidR="002B6340" w:rsidRPr="00DC2630" w:rsidRDefault="002B6340" w:rsidP="000B6326">
      <w:pPr>
        <w:spacing w:after="60"/>
        <w:ind w:firstLine="567"/>
        <w:jc w:val="both"/>
        <w:rPr>
          <w:b/>
          <w:iCs/>
          <w:color w:val="000000" w:themeColor="text1"/>
        </w:rPr>
      </w:pPr>
      <w:r w:rsidRPr="00DC2630">
        <w:rPr>
          <w:b/>
          <w:i/>
          <w:color w:val="000000" w:themeColor="text1"/>
          <w:lang w:val="vi-VN"/>
        </w:rPr>
        <w:lastRenderedPageBreak/>
        <w:tab/>
      </w:r>
      <w:r w:rsidRPr="00DC2630">
        <w:rPr>
          <w:b/>
          <w:iCs/>
          <w:color w:val="000000" w:themeColor="text1"/>
          <w:lang w:val="vi-VN"/>
        </w:rPr>
        <w:t xml:space="preserve">2. Nội dung </w:t>
      </w:r>
      <w:r w:rsidR="00CD28BE" w:rsidRPr="00DC2630">
        <w:rPr>
          <w:b/>
          <w:iCs/>
          <w:color w:val="000000" w:themeColor="text1"/>
        </w:rPr>
        <w:t xml:space="preserve">cơ bản của </w:t>
      </w:r>
      <w:r w:rsidRPr="00DC2630">
        <w:rPr>
          <w:b/>
          <w:iCs/>
          <w:color w:val="000000" w:themeColor="text1"/>
        </w:rPr>
        <w:t>dự thảo Nghị định</w:t>
      </w:r>
    </w:p>
    <w:p w14:paraId="7435C1FB" w14:textId="2FF27AEF" w:rsidR="004B00A6" w:rsidRPr="00DC2630" w:rsidRDefault="0079559F" w:rsidP="000B6326">
      <w:pPr>
        <w:spacing w:after="60"/>
        <w:ind w:firstLine="567"/>
        <w:jc w:val="both"/>
        <w:rPr>
          <w:color w:val="000000" w:themeColor="text1"/>
          <w:lang w:val="nl-NL"/>
        </w:rPr>
      </w:pPr>
      <w:r w:rsidRPr="00DC2630">
        <w:rPr>
          <w:color w:val="000000" w:themeColor="text1"/>
          <w:lang w:val="nl-NL"/>
        </w:rPr>
        <w:t>Nghị định số 59/2006/NĐ-CP</w:t>
      </w:r>
      <w:r w:rsidR="00EA25E5" w:rsidRPr="00DC2630">
        <w:rPr>
          <w:color w:val="000000" w:themeColor="text1"/>
          <w:lang w:val="nl-NL"/>
        </w:rPr>
        <w:t xml:space="preserve"> ban hành các danh mục hàng hóa, dịch vụ: (1) Danh mục hàng hóa, dịch vụ cấm kinh doanh (Phụ lục I); (2) Danh mục hàng hóa, dịch vụ hạn chế kinh doanh (Phụ lục II); (3) Danh mục hàng hóa, dịch vụ kinh doanh có điều kiện (Phụ lục III)</w:t>
      </w:r>
      <w:r w:rsidR="004B00A6" w:rsidRPr="00DC2630">
        <w:rPr>
          <w:color w:val="000000" w:themeColor="text1"/>
          <w:lang w:val="nl-NL"/>
        </w:rPr>
        <w:t xml:space="preserve"> và</w:t>
      </w:r>
      <w:r w:rsidRPr="00DC2630">
        <w:rPr>
          <w:color w:val="000000" w:themeColor="text1"/>
          <w:lang w:val="nl-NL"/>
        </w:rPr>
        <w:t xml:space="preserve"> </w:t>
      </w:r>
      <w:r w:rsidR="00A428B4" w:rsidRPr="00DC2630">
        <w:rPr>
          <w:color w:val="000000" w:themeColor="text1"/>
          <w:lang w:val="nl-NL"/>
        </w:rPr>
        <w:t>Nghị định số 43/2009/NĐ-CP</w:t>
      </w:r>
      <w:r w:rsidR="002A46E3" w:rsidRPr="00DC2630">
        <w:rPr>
          <w:color w:val="000000" w:themeColor="text1"/>
          <w:lang w:val="nl-NL"/>
        </w:rPr>
        <w:t xml:space="preserve"> bổ sung số thứ tự 19 (Thuốc lá điếu, xì gà và các dạng thành phẩm khác nhập lậu) vào Mục A (Hàng hóa) của Phụ lục I - Danh mục hàng hóa, dịch vụ cấm kinh doanh ban hành kèm theo Nghị định số 59/2006/NĐ-CP</w:t>
      </w:r>
      <w:r w:rsidR="002002F7" w:rsidRPr="00DC2630">
        <w:rPr>
          <w:color w:val="000000" w:themeColor="text1"/>
          <w:lang w:val="nl-NL"/>
        </w:rPr>
        <w:t>.</w:t>
      </w:r>
    </w:p>
    <w:p w14:paraId="5954D6FA" w14:textId="77777777" w:rsidR="002002F7" w:rsidRPr="00DC2630" w:rsidRDefault="002002F7" w:rsidP="000B6326">
      <w:pPr>
        <w:spacing w:after="60"/>
        <w:ind w:firstLine="567"/>
        <w:jc w:val="both"/>
        <w:rPr>
          <w:color w:val="000000" w:themeColor="text1"/>
          <w:lang w:val="nl-NL"/>
        </w:rPr>
      </w:pPr>
      <w:r w:rsidRPr="00DC2630">
        <w:rPr>
          <w:color w:val="000000" w:themeColor="text1"/>
          <w:lang w:val="nl-NL"/>
        </w:rPr>
        <w:t>Như vậy, 02</w:t>
      </w:r>
      <w:r w:rsidR="00BB080F" w:rsidRPr="00DC2630">
        <w:rPr>
          <w:color w:val="000000" w:themeColor="text1"/>
          <w:lang w:val="nl-NL"/>
        </w:rPr>
        <w:t xml:space="preserve"> Nghị định này chỉ </w:t>
      </w:r>
      <w:r w:rsidR="00512073" w:rsidRPr="00DC2630">
        <w:rPr>
          <w:color w:val="000000" w:themeColor="text1"/>
          <w:lang w:val="nl-NL"/>
        </w:rPr>
        <w:t xml:space="preserve">quy định </w:t>
      </w:r>
      <w:r w:rsidRPr="00DC2630">
        <w:rPr>
          <w:color w:val="000000" w:themeColor="text1"/>
          <w:lang w:val="nl-NL"/>
        </w:rPr>
        <w:t xml:space="preserve">các danh mục hàng hóa, dịch vụ </w:t>
      </w:r>
      <w:r w:rsidR="00512073" w:rsidRPr="00DC2630">
        <w:rPr>
          <w:color w:val="000000" w:themeColor="text1"/>
          <w:lang w:val="nl-NL"/>
        </w:rPr>
        <w:t xml:space="preserve">thuộc nhóm cấm kinh doanh, hạn chế kinh doanh </w:t>
      </w:r>
      <w:r w:rsidRPr="00DC2630">
        <w:rPr>
          <w:color w:val="000000" w:themeColor="text1"/>
          <w:lang w:val="nl-NL"/>
        </w:rPr>
        <w:t xml:space="preserve">và </w:t>
      </w:r>
      <w:r w:rsidR="00512073" w:rsidRPr="00DC2630">
        <w:rPr>
          <w:color w:val="000000" w:themeColor="text1"/>
          <w:lang w:val="nl-NL"/>
        </w:rPr>
        <w:t xml:space="preserve">kinh </w:t>
      </w:r>
      <w:r w:rsidRPr="00DC2630">
        <w:rPr>
          <w:color w:val="000000" w:themeColor="text1"/>
          <w:lang w:val="nl-NL"/>
        </w:rPr>
        <w:t xml:space="preserve">doanh có điều kiện; </w:t>
      </w:r>
      <w:r w:rsidR="00BB080F" w:rsidRPr="00DC2630">
        <w:rPr>
          <w:color w:val="000000" w:themeColor="text1"/>
          <w:lang w:val="nl-NL"/>
        </w:rPr>
        <w:t>không quy định các điều kiện về</w:t>
      </w:r>
      <w:r w:rsidRPr="00DC2630">
        <w:rPr>
          <w:color w:val="000000" w:themeColor="text1"/>
          <w:lang w:val="nl-NL"/>
        </w:rPr>
        <w:t xml:space="preserve"> kinh doanh và thành phần hồ sơ. </w:t>
      </w:r>
      <w:r w:rsidR="00BB080F" w:rsidRPr="00DC2630">
        <w:rPr>
          <w:color w:val="000000" w:themeColor="text1"/>
          <w:lang w:val="nl-NL"/>
        </w:rPr>
        <w:t xml:space="preserve">Việc thực hiện các quy định (về điều kiện, thành phần hồ sơ) đối với các </w:t>
      </w:r>
      <w:r w:rsidRPr="00DC2630">
        <w:rPr>
          <w:color w:val="000000" w:themeColor="text1"/>
          <w:lang w:val="nl-NL"/>
        </w:rPr>
        <w:t xml:space="preserve">danh mục </w:t>
      </w:r>
      <w:r w:rsidR="00BB080F" w:rsidRPr="00DC2630">
        <w:rPr>
          <w:color w:val="000000" w:themeColor="text1"/>
          <w:lang w:val="nl-NL"/>
        </w:rPr>
        <w:t xml:space="preserve">hàng hóa, dịch vụ này đã có trong các văn bản quy phạm pháp luật chuyên ngành. </w:t>
      </w:r>
    </w:p>
    <w:p w14:paraId="0E2005C5" w14:textId="4C946AA8" w:rsidR="002B6340" w:rsidRPr="00DC2630" w:rsidRDefault="002002F7" w:rsidP="000B6326">
      <w:pPr>
        <w:spacing w:after="60"/>
        <w:ind w:firstLine="567"/>
        <w:jc w:val="both"/>
        <w:rPr>
          <w:color w:val="000000" w:themeColor="text1"/>
          <w:lang w:val="nl-NL"/>
        </w:rPr>
      </w:pPr>
      <w:r w:rsidRPr="00DC2630">
        <w:rPr>
          <w:color w:val="000000" w:themeColor="text1"/>
          <w:lang w:val="nl-NL"/>
        </w:rPr>
        <w:t>Do đó</w:t>
      </w:r>
      <w:r w:rsidR="00D638F4" w:rsidRPr="00DC2630">
        <w:rPr>
          <w:color w:val="000000" w:themeColor="text1"/>
          <w:spacing w:val="4"/>
        </w:rPr>
        <w:t>, n</w:t>
      </w:r>
      <w:r w:rsidR="002B6340" w:rsidRPr="00DC2630">
        <w:rPr>
          <w:color w:val="000000" w:themeColor="text1"/>
          <w:spacing w:val="4"/>
          <w:lang w:val="vi-VN"/>
        </w:rPr>
        <w:t xml:space="preserve">ội dung dự thảo Nghị định </w:t>
      </w:r>
      <w:r w:rsidR="002B6340" w:rsidRPr="00DC2630">
        <w:rPr>
          <w:color w:val="000000" w:themeColor="text1"/>
          <w:spacing w:val="4"/>
        </w:rPr>
        <w:t xml:space="preserve">là </w:t>
      </w:r>
      <w:r w:rsidR="002B6340" w:rsidRPr="00DC2630">
        <w:rPr>
          <w:color w:val="000000" w:themeColor="text1"/>
          <w:spacing w:val="4"/>
          <w:lang w:val="vi-VN"/>
        </w:rPr>
        <w:t>bãi bỏ toàn bộ Nghị định số 59/2006/NĐ-CP</w:t>
      </w:r>
      <w:r w:rsidR="00E450B5" w:rsidRPr="00DC2630">
        <w:rPr>
          <w:color w:val="000000" w:themeColor="text1"/>
          <w:spacing w:val="4"/>
        </w:rPr>
        <w:t xml:space="preserve"> và Nghị định số 43/2009/NĐ-CP</w:t>
      </w:r>
      <w:r w:rsidR="002B6340" w:rsidRPr="00DC2630">
        <w:rPr>
          <w:color w:val="000000" w:themeColor="text1"/>
          <w:spacing w:val="4"/>
        </w:rPr>
        <w:t xml:space="preserve">, </w:t>
      </w:r>
      <w:r w:rsidR="002B6340" w:rsidRPr="00DC2630">
        <w:rPr>
          <w:color w:val="000000" w:themeColor="text1"/>
          <w:spacing w:val="4"/>
          <w:lang w:val="vi-VN"/>
        </w:rPr>
        <w:t xml:space="preserve">không quy định chính sách mới hay sửa đổi, bổ sung chính sách hiện có trong nghị định, </w:t>
      </w:r>
      <w:r w:rsidR="00512073" w:rsidRPr="00DC2630">
        <w:rPr>
          <w:color w:val="000000" w:themeColor="text1"/>
          <w:spacing w:val="4"/>
        </w:rPr>
        <w:t>nên</w:t>
      </w:r>
      <w:r w:rsidR="002B6340" w:rsidRPr="00DC2630">
        <w:rPr>
          <w:color w:val="000000" w:themeColor="text1"/>
          <w:spacing w:val="4"/>
          <w:lang w:val="vi-VN"/>
        </w:rPr>
        <w:t xml:space="preserve"> không</w:t>
      </w:r>
      <w:r w:rsidR="00DB5FFE" w:rsidRPr="00DC2630">
        <w:rPr>
          <w:color w:val="000000" w:themeColor="text1"/>
          <w:spacing w:val="4"/>
          <w:lang w:val="vi-VN"/>
        </w:rPr>
        <w:t xml:space="preserve"> làm phát sinh nguồn nhân lực</w:t>
      </w:r>
      <w:r w:rsidR="00DB5FFE" w:rsidRPr="00DC2630">
        <w:rPr>
          <w:color w:val="000000" w:themeColor="text1"/>
          <w:spacing w:val="4"/>
        </w:rPr>
        <w:t>,</w:t>
      </w:r>
      <w:r w:rsidR="002B6340" w:rsidRPr="00DC2630">
        <w:rPr>
          <w:color w:val="000000" w:themeColor="text1"/>
          <w:spacing w:val="4"/>
          <w:lang w:val="vi-VN"/>
        </w:rPr>
        <w:t xml:space="preserve"> tài chính trong triển khai, thi hành Nghị định sau khi được Chính phủ ban hành.</w:t>
      </w:r>
    </w:p>
    <w:p w14:paraId="7D89FF40" w14:textId="6AC2FC97" w:rsidR="002B6340" w:rsidRPr="00775D1D" w:rsidRDefault="002B6340" w:rsidP="000B6326">
      <w:pPr>
        <w:spacing w:after="60"/>
        <w:ind w:firstLine="709"/>
        <w:jc w:val="both"/>
        <w:rPr>
          <w:color w:val="000000" w:themeColor="text1"/>
          <w:spacing w:val="4"/>
          <w:lang w:val="vi-VN"/>
        </w:rPr>
      </w:pPr>
      <w:r w:rsidRPr="00775D1D">
        <w:rPr>
          <w:color w:val="000000" w:themeColor="text1"/>
          <w:spacing w:val="4"/>
          <w:lang w:val="vi-VN"/>
        </w:rPr>
        <w:t>Nghị định không liên quan đến vấn đề bình đẳng giới và không quy định về thủ tục hành chính hoặc làm phát sinh thủ tục hành chính theo quy định tại Ngh</w:t>
      </w:r>
      <w:r w:rsidR="006D1593" w:rsidRPr="00775D1D">
        <w:rPr>
          <w:color w:val="000000" w:themeColor="text1"/>
          <w:spacing w:val="4"/>
          <w:lang w:val="vi-VN"/>
        </w:rPr>
        <w:t>ị định số 63/2010/NĐ-CP ngày 08</w:t>
      </w:r>
      <w:r w:rsidR="006D1593" w:rsidRPr="00775D1D">
        <w:rPr>
          <w:color w:val="000000" w:themeColor="text1"/>
          <w:spacing w:val="4"/>
        </w:rPr>
        <w:t xml:space="preserve"> tháng </w:t>
      </w:r>
      <w:r w:rsidR="006D1593" w:rsidRPr="00775D1D">
        <w:rPr>
          <w:color w:val="000000" w:themeColor="text1"/>
          <w:spacing w:val="4"/>
          <w:lang w:val="vi-VN"/>
        </w:rPr>
        <w:t>6</w:t>
      </w:r>
      <w:r w:rsidR="006D1593" w:rsidRPr="00775D1D">
        <w:rPr>
          <w:color w:val="000000" w:themeColor="text1"/>
          <w:spacing w:val="4"/>
        </w:rPr>
        <w:t xml:space="preserve"> năm </w:t>
      </w:r>
      <w:r w:rsidRPr="00775D1D">
        <w:rPr>
          <w:color w:val="000000" w:themeColor="text1"/>
          <w:spacing w:val="4"/>
          <w:lang w:val="vi-VN"/>
        </w:rPr>
        <w:t>2010 của Chính phủ về kiểm soát thủ tục hành chính (được sửa đổi, bổ sung bởi Ngh</w:t>
      </w:r>
      <w:r w:rsidR="006D1593" w:rsidRPr="00775D1D">
        <w:rPr>
          <w:color w:val="000000" w:themeColor="text1"/>
          <w:spacing w:val="4"/>
          <w:lang w:val="vi-VN"/>
        </w:rPr>
        <w:t>ị định số 48/2013/NĐ-CP ngày 14</w:t>
      </w:r>
      <w:r w:rsidR="006D1593" w:rsidRPr="00775D1D">
        <w:rPr>
          <w:color w:val="000000" w:themeColor="text1"/>
          <w:spacing w:val="4"/>
        </w:rPr>
        <w:t xml:space="preserve"> tháng </w:t>
      </w:r>
      <w:r w:rsidR="006D1593" w:rsidRPr="00775D1D">
        <w:rPr>
          <w:color w:val="000000" w:themeColor="text1"/>
          <w:spacing w:val="4"/>
          <w:lang w:val="vi-VN"/>
        </w:rPr>
        <w:t>5</w:t>
      </w:r>
      <w:r w:rsidR="006D1593" w:rsidRPr="00775D1D">
        <w:rPr>
          <w:color w:val="000000" w:themeColor="text1"/>
          <w:spacing w:val="4"/>
        </w:rPr>
        <w:t xml:space="preserve"> năm </w:t>
      </w:r>
      <w:r w:rsidRPr="00775D1D">
        <w:rPr>
          <w:color w:val="000000" w:themeColor="text1"/>
          <w:spacing w:val="4"/>
          <w:lang w:val="vi-VN"/>
        </w:rPr>
        <w:t>2013 của Chính phủ và Ngh</w:t>
      </w:r>
      <w:r w:rsidR="006D1593" w:rsidRPr="00775D1D">
        <w:rPr>
          <w:color w:val="000000" w:themeColor="text1"/>
          <w:spacing w:val="4"/>
          <w:lang w:val="vi-VN"/>
        </w:rPr>
        <w:t>ị định số 92/2017/NĐ-CP ngày 07</w:t>
      </w:r>
      <w:r w:rsidR="006D1593" w:rsidRPr="00775D1D">
        <w:rPr>
          <w:color w:val="000000" w:themeColor="text1"/>
          <w:spacing w:val="4"/>
        </w:rPr>
        <w:t xml:space="preserve"> tháng </w:t>
      </w:r>
      <w:r w:rsidR="006D1593" w:rsidRPr="00775D1D">
        <w:rPr>
          <w:color w:val="000000" w:themeColor="text1"/>
          <w:spacing w:val="4"/>
          <w:lang w:val="vi-VN"/>
        </w:rPr>
        <w:t>8</w:t>
      </w:r>
      <w:r w:rsidR="006D1593" w:rsidRPr="00775D1D">
        <w:rPr>
          <w:color w:val="000000" w:themeColor="text1"/>
          <w:spacing w:val="4"/>
        </w:rPr>
        <w:t xml:space="preserve"> năm </w:t>
      </w:r>
      <w:r w:rsidRPr="00775D1D">
        <w:rPr>
          <w:color w:val="000000" w:themeColor="text1"/>
          <w:spacing w:val="4"/>
          <w:lang w:val="vi-VN"/>
        </w:rPr>
        <w:t>2017 của Chính phủ sửa đổi, bổ sung một số điều của các nghị định liên quan đến kiểm soát thủ tục hành chính).</w:t>
      </w:r>
    </w:p>
    <w:p w14:paraId="2C5EE492" w14:textId="58412CEA" w:rsidR="00510E74" w:rsidRPr="00FA739D" w:rsidRDefault="00873F3C" w:rsidP="000B6326">
      <w:pPr>
        <w:spacing w:after="60"/>
        <w:ind w:firstLine="567"/>
        <w:jc w:val="both"/>
        <w:rPr>
          <w:b/>
          <w:color w:val="000000" w:themeColor="text1"/>
        </w:rPr>
      </w:pPr>
      <w:r w:rsidRPr="00FA739D">
        <w:rPr>
          <w:b/>
          <w:color w:val="000000" w:themeColor="text1"/>
        </w:rPr>
        <w:t>3. T</w:t>
      </w:r>
      <w:r w:rsidR="00510E74" w:rsidRPr="00FA739D">
        <w:rPr>
          <w:b/>
          <w:color w:val="000000" w:themeColor="text1"/>
          <w:lang w:val="vi-VN"/>
        </w:rPr>
        <w:t xml:space="preserve">ên gọi </w:t>
      </w:r>
      <w:r w:rsidRPr="00FA739D">
        <w:rPr>
          <w:b/>
          <w:iCs/>
          <w:color w:val="000000" w:themeColor="text1"/>
        </w:rPr>
        <w:t>của dự thảo Nghị định</w:t>
      </w:r>
    </w:p>
    <w:p w14:paraId="0D2C18EE" w14:textId="47870923" w:rsidR="002F0B10" w:rsidRPr="00FA739D" w:rsidRDefault="002B33A8" w:rsidP="000B6326">
      <w:pPr>
        <w:tabs>
          <w:tab w:val="left" w:pos="0"/>
        </w:tabs>
        <w:spacing w:after="60"/>
        <w:ind w:firstLine="567"/>
        <w:jc w:val="both"/>
        <w:rPr>
          <w:bCs/>
          <w:color w:val="000000" w:themeColor="text1"/>
        </w:rPr>
      </w:pPr>
      <w:r w:rsidRPr="00FA739D">
        <w:rPr>
          <w:bCs/>
          <w:color w:val="000000" w:themeColor="text1"/>
        </w:rPr>
        <w:tab/>
      </w:r>
      <w:proofErr w:type="gramStart"/>
      <w:r w:rsidR="00510E74" w:rsidRPr="00FA739D">
        <w:rPr>
          <w:bCs/>
          <w:color w:val="000000" w:themeColor="text1"/>
        </w:rPr>
        <w:t xml:space="preserve">Nội dung dự thảo </w:t>
      </w:r>
      <w:r w:rsidR="004859DA" w:rsidRPr="00FA739D">
        <w:rPr>
          <w:bCs/>
          <w:color w:val="000000" w:themeColor="text1"/>
        </w:rPr>
        <w:t>Nghị</w:t>
      </w:r>
      <w:r w:rsidR="00510E74" w:rsidRPr="00FA739D">
        <w:rPr>
          <w:bCs/>
          <w:color w:val="000000" w:themeColor="text1"/>
        </w:rPr>
        <w:t xml:space="preserve"> định quy định việc bãi bỏ </w:t>
      </w:r>
      <w:r w:rsidR="00426553" w:rsidRPr="00FA739D">
        <w:rPr>
          <w:bCs/>
          <w:color w:val="000000" w:themeColor="text1"/>
        </w:rPr>
        <w:t>Nghị định số 59/2006/NĐ-CP</w:t>
      </w:r>
      <w:r w:rsidR="00D80A91" w:rsidRPr="00FA739D">
        <w:rPr>
          <w:bCs/>
          <w:color w:val="000000" w:themeColor="text1"/>
        </w:rPr>
        <w:t xml:space="preserve"> </w:t>
      </w:r>
      <w:r w:rsidR="00D80A91" w:rsidRPr="00FA739D">
        <w:rPr>
          <w:color w:val="000000" w:themeColor="text1"/>
          <w:spacing w:val="4"/>
        </w:rPr>
        <w:t>và Nghị định số 43/2009/NĐ-CP</w:t>
      </w:r>
      <w:r w:rsidR="00510E74" w:rsidRPr="00FA739D">
        <w:rPr>
          <w:bCs/>
          <w:color w:val="000000" w:themeColor="text1"/>
        </w:rPr>
        <w:t xml:space="preserve">. Vì </w:t>
      </w:r>
      <w:r w:rsidR="00426553" w:rsidRPr="00FA739D">
        <w:rPr>
          <w:bCs/>
          <w:color w:val="000000" w:themeColor="text1"/>
        </w:rPr>
        <w:t>vậy,</w:t>
      </w:r>
      <w:r w:rsidR="00510E74" w:rsidRPr="00FA739D">
        <w:rPr>
          <w:bCs/>
          <w:color w:val="000000" w:themeColor="text1"/>
        </w:rPr>
        <w:t xml:space="preserve"> dự thảo xác định tên gọi </w:t>
      </w:r>
      <w:r w:rsidR="004859DA" w:rsidRPr="00FA739D">
        <w:rPr>
          <w:bCs/>
          <w:color w:val="000000" w:themeColor="text1"/>
        </w:rPr>
        <w:t>Nghị</w:t>
      </w:r>
      <w:r w:rsidR="00510E74" w:rsidRPr="00FA739D">
        <w:rPr>
          <w:bCs/>
          <w:color w:val="000000" w:themeColor="text1"/>
        </w:rPr>
        <w:t xml:space="preserve"> định là</w:t>
      </w:r>
      <w:r w:rsidR="002F0B10" w:rsidRPr="00FA739D">
        <w:rPr>
          <w:bCs/>
          <w:color w:val="000000" w:themeColor="text1"/>
        </w:rPr>
        <w:t>:</w:t>
      </w:r>
      <w:r w:rsidR="00510E74" w:rsidRPr="00FA739D">
        <w:rPr>
          <w:bCs/>
          <w:color w:val="000000" w:themeColor="text1"/>
        </w:rPr>
        <w:t xml:space="preserve"> </w:t>
      </w:r>
      <w:r w:rsidR="002F0B10" w:rsidRPr="00FA739D">
        <w:rPr>
          <w:color w:val="000000" w:themeColor="text1"/>
        </w:rPr>
        <w:t>“</w:t>
      </w:r>
      <w:r w:rsidR="002F0B10" w:rsidRPr="00FA739D">
        <w:rPr>
          <w:iCs/>
          <w:color w:val="000000" w:themeColor="text1"/>
        </w:rPr>
        <w:t xml:space="preserve">Nghị định </w:t>
      </w:r>
      <w:r w:rsidR="002F0B10" w:rsidRPr="00FA739D">
        <w:rPr>
          <w:i/>
          <w:iCs/>
          <w:color w:val="000000" w:themeColor="text1"/>
        </w:rPr>
        <w:t>bãi bỏ Nghị định số 59/2006/NĐ-CP ngày 12 tháng 6 năm 2006 của Chính phủ quy định chi tiết Luật Thương mại về hàng hóa, dịch vụ cấm kinh doanh, hạn chế kinh doanh và kinh doanh có điều kiện</w:t>
      </w:r>
      <w:r w:rsidR="002F0B10" w:rsidRPr="00FA739D">
        <w:rPr>
          <w:color w:val="000000" w:themeColor="text1"/>
        </w:rPr>
        <w:t xml:space="preserve">; </w:t>
      </w:r>
      <w:r w:rsidR="002F0B10" w:rsidRPr="00FA739D">
        <w:rPr>
          <w:i/>
          <w:iCs/>
          <w:color w:val="000000" w:themeColor="text1"/>
          <w:lang w:val="nl-NL"/>
        </w:rPr>
        <w:t>Nghị định số 43/2009/NĐ-CP ngày 07 tháng 5 năm 2009 của Chính Phủ sửa đổi, bổ sung Danh mục hàng hóa, dịch vụ cấm kinh doanh của Nghị định số 59/2006/NĐ-CP ngày 12 tháng 6 năm 2006 hướng dẫn thi hành Luật Thương mại về hàng hóa, dịch vụ cấm kinh doanh, hạn chế kinh doanh và kinh doanh có điều kiện”)</w:t>
      </w:r>
      <w:proofErr w:type="gramEnd"/>
    </w:p>
    <w:p w14:paraId="5FCE2E0F" w14:textId="16B2807E" w:rsidR="000E2C08" w:rsidRPr="00B91EA4" w:rsidRDefault="00E42FD2" w:rsidP="000B6326">
      <w:pPr>
        <w:tabs>
          <w:tab w:val="left" w:pos="0"/>
        </w:tabs>
        <w:spacing w:after="120"/>
        <w:ind w:firstLine="567"/>
        <w:jc w:val="both"/>
        <w:rPr>
          <w:bCs/>
          <w:color w:val="000000" w:themeColor="text1"/>
        </w:rPr>
      </w:pPr>
      <w:proofErr w:type="gramStart"/>
      <w:r w:rsidRPr="00B91EA4">
        <w:rPr>
          <w:bCs/>
          <w:color w:val="000000" w:themeColor="text1"/>
        </w:rPr>
        <w:t>Căn cứ quy định tại</w:t>
      </w:r>
      <w:r w:rsidR="00510E74" w:rsidRPr="00B91EA4">
        <w:rPr>
          <w:bCs/>
          <w:color w:val="000000" w:themeColor="text1"/>
        </w:rPr>
        <w:t xml:space="preserve"> Điều 75 Nghị định số 34/2016/NĐ-CP (được sửa đổi, bổ sung theo quy định tại khoản 15 Điều 1 của Nghị định số 154/2020/NĐ-CP</w:t>
      </w:r>
      <w:r w:rsidR="002F0B10" w:rsidRPr="00B91EA4">
        <w:rPr>
          <w:bCs/>
          <w:color w:val="000000" w:themeColor="text1"/>
        </w:rPr>
        <w:t xml:space="preserve"> ngày 31 tháng 12 năm 2020 của Chính phủ sửa đổi, bổ sung một số điều của Nghị định số 34/2016/NĐ-CP): “</w:t>
      </w:r>
      <w:r w:rsidR="00510E74" w:rsidRPr="00B91EA4">
        <w:rPr>
          <w:bCs/>
          <w:i/>
          <w:color w:val="000000" w:themeColor="text1"/>
        </w:rPr>
        <w:t>Khi viện dẫn lần đầu văn bản có liên quan phải ghi đầy đủ tên loại văn bản, số, ký hiệu văn bản, ngày, tháng, năm thông qua hoặc ký ban hành văn bản; tên cơ quan, người có thẩm quyền ban hành văn bản và tên gọi văn bản</w:t>
      </w:r>
      <w:r w:rsidR="00510E74" w:rsidRPr="00B91EA4">
        <w:rPr>
          <w:bCs/>
          <w:color w:val="000000" w:themeColor="text1"/>
        </w:rPr>
        <w:t>”.</w:t>
      </w:r>
      <w:proofErr w:type="gramEnd"/>
      <w:r w:rsidR="00510E74" w:rsidRPr="00B91EA4">
        <w:rPr>
          <w:bCs/>
          <w:color w:val="000000" w:themeColor="text1"/>
        </w:rPr>
        <w:t xml:space="preserve"> Do </w:t>
      </w:r>
      <w:r w:rsidR="00876121" w:rsidRPr="00B91EA4">
        <w:rPr>
          <w:bCs/>
          <w:color w:val="000000" w:themeColor="text1"/>
        </w:rPr>
        <w:t>vậy</w:t>
      </w:r>
      <w:r w:rsidR="00510E74" w:rsidRPr="00B91EA4">
        <w:rPr>
          <w:bCs/>
          <w:color w:val="000000" w:themeColor="text1"/>
        </w:rPr>
        <w:t xml:space="preserve">, quy định tên gọi văn bản tại dự thảo </w:t>
      </w:r>
      <w:r w:rsidR="003F0DE3" w:rsidRPr="00B91EA4">
        <w:rPr>
          <w:bCs/>
          <w:color w:val="000000" w:themeColor="text1"/>
        </w:rPr>
        <w:t>Nghị</w:t>
      </w:r>
      <w:r w:rsidR="00510E74" w:rsidRPr="00B91EA4">
        <w:rPr>
          <w:bCs/>
          <w:color w:val="000000" w:themeColor="text1"/>
        </w:rPr>
        <w:t xml:space="preserve"> định sẽ không gây nhầm lẫn, khó khăn trong việc tra cứu. </w:t>
      </w:r>
    </w:p>
    <w:p w14:paraId="7313EBB6" w14:textId="77777777" w:rsidR="00A35389" w:rsidRDefault="00A35389" w:rsidP="00A35389">
      <w:pPr>
        <w:spacing w:before="120" w:after="120"/>
        <w:ind w:firstLine="567"/>
        <w:rPr>
          <w:b/>
          <w:lang w:val="pt-BR" w:eastAsia="x-none"/>
        </w:rPr>
      </w:pPr>
      <w:r>
        <w:rPr>
          <w:b/>
          <w:lang w:val="pt-BR" w:eastAsia="x-none"/>
        </w:rPr>
        <w:lastRenderedPageBreak/>
        <w:t>VI. NHỮNG VẤN ĐỀ CÒN CÓ Ý KIẾN KHÁC NHAU</w:t>
      </w:r>
    </w:p>
    <w:p w14:paraId="00A9C87D" w14:textId="38B734CC" w:rsidR="008179E0" w:rsidRPr="00E575BB" w:rsidRDefault="00E23907" w:rsidP="00E575BB">
      <w:pPr>
        <w:pStyle w:val="BodyText"/>
        <w:spacing w:before="120"/>
        <w:ind w:firstLine="567"/>
        <w:jc w:val="both"/>
        <w:rPr>
          <w:color w:val="000000" w:themeColor="text1"/>
          <w:spacing w:val="4"/>
          <w:lang w:val="vi-VN"/>
        </w:rPr>
      </w:pPr>
      <w:r>
        <w:rPr>
          <w:color w:val="000000" w:themeColor="text1"/>
          <w:lang w:val="pt-BR"/>
        </w:rPr>
        <w:t xml:space="preserve">Trong quá trình tổng hợp, rà soát, Bộ Công Thương đã </w:t>
      </w:r>
      <w:r w:rsidR="00B23C6D" w:rsidRPr="00187DB5">
        <w:rPr>
          <w:color w:val="000000" w:themeColor="text1"/>
          <w:lang w:val="pt-BR"/>
        </w:rPr>
        <w:t xml:space="preserve">tiếp </w:t>
      </w:r>
      <w:r w:rsidR="00B23C6D" w:rsidRPr="00105ACD">
        <w:rPr>
          <w:color w:val="000000" w:themeColor="text1"/>
          <w:lang w:val="pt-BR"/>
        </w:rPr>
        <w:t xml:space="preserve">thu </w:t>
      </w:r>
      <w:r w:rsidR="00187DB5">
        <w:rPr>
          <w:color w:val="000000" w:themeColor="text1"/>
          <w:lang w:val="pt-BR"/>
        </w:rPr>
        <w:t xml:space="preserve">tất cả </w:t>
      </w:r>
      <w:r w:rsidR="00B23C6D" w:rsidRPr="00105ACD">
        <w:rPr>
          <w:color w:val="000000" w:themeColor="text1"/>
          <w:lang w:val="pt-BR"/>
        </w:rPr>
        <w:t xml:space="preserve">các ý kiến góp ý </w:t>
      </w:r>
      <w:r w:rsidR="00997CE9">
        <w:rPr>
          <w:color w:val="000000" w:themeColor="text1"/>
          <w:lang w:val="pt-BR"/>
        </w:rPr>
        <w:t>để hoàn thiện</w:t>
      </w:r>
      <w:r w:rsidR="00B23C6D" w:rsidRPr="00105ACD">
        <w:rPr>
          <w:color w:val="000000" w:themeColor="text1"/>
          <w:lang w:val="pt-BR"/>
        </w:rPr>
        <w:t xml:space="preserve"> Dự thảo Nghị định </w:t>
      </w:r>
      <w:r w:rsidR="005A4761" w:rsidRPr="00977277">
        <w:rPr>
          <w:bCs/>
          <w:iCs/>
          <w:lang w:val="vi-VN"/>
        </w:rPr>
        <w:t>bãi bỏ</w:t>
      </w:r>
      <w:r w:rsidR="005A4761" w:rsidRPr="00977277">
        <w:rPr>
          <w:iCs/>
          <w:lang w:val="vi-VN"/>
        </w:rPr>
        <w:t xml:space="preserve"> </w:t>
      </w:r>
      <w:bookmarkStart w:id="10" w:name="_Hlk146093147"/>
      <w:r w:rsidR="005A4761" w:rsidRPr="00977277">
        <w:rPr>
          <w:bCs/>
        </w:rPr>
        <w:t xml:space="preserve">Nghị định </w:t>
      </w:r>
      <w:r w:rsidR="00D97F94">
        <w:rPr>
          <w:bCs/>
        </w:rPr>
        <w:t xml:space="preserve">số </w:t>
      </w:r>
      <w:r w:rsidR="005A4761" w:rsidRPr="00977277">
        <w:rPr>
          <w:bCs/>
        </w:rPr>
        <w:t>59/2006/NĐ-CP</w:t>
      </w:r>
      <w:r w:rsidR="005A4761">
        <w:rPr>
          <w:bCs/>
        </w:rPr>
        <w:t>;</w:t>
      </w:r>
      <w:r w:rsidR="005A4761" w:rsidRPr="00977277">
        <w:rPr>
          <w:iCs/>
          <w:lang w:val="vi-VN"/>
        </w:rPr>
        <w:t xml:space="preserve"> Nghị định </w:t>
      </w:r>
      <w:r w:rsidR="00D97F94">
        <w:rPr>
          <w:iCs/>
        </w:rPr>
        <w:t xml:space="preserve">số </w:t>
      </w:r>
      <w:r w:rsidR="005A4761" w:rsidRPr="00977277">
        <w:rPr>
          <w:iCs/>
          <w:lang w:val="vi-VN"/>
        </w:rPr>
        <w:t>43/2009/NĐ</w:t>
      </w:r>
      <w:bookmarkEnd w:id="10"/>
      <w:r w:rsidR="00550D15">
        <w:rPr>
          <w:iCs/>
        </w:rPr>
        <w:t xml:space="preserve">. Bên cạnh đó, Bộ Công Thương ghi nhận các ý kiến, đề xuất của một số bộ, ngành, đơn vị đối với đề xuất bãi bỏ </w:t>
      </w:r>
      <w:r w:rsidR="00550D15" w:rsidRPr="00977277">
        <w:rPr>
          <w:bCs/>
        </w:rPr>
        <w:t xml:space="preserve">Nghị định </w:t>
      </w:r>
      <w:r w:rsidR="00550D15">
        <w:rPr>
          <w:bCs/>
        </w:rPr>
        <w:t xml:space="preserve">số </w:t>
      </w:r>
      <w:r w:rsidR="00550D15" w:rsidRPr="00977277">
        <w:rPr>
          <w:bCs/>
        </w:rPr>
        <w:t>59/2006/NĐ-CP</w:t>
      </w:r>
      <w:r w:rsidR="00550D15">
        <w:rPr>
          <w:bCs/>
        </w:rPr>
        <w:t>;</w:t>
      </w:r>
      <w:r w:rsidR="00550D15" w:rsidRPr="00977277">
        <w:rPr>
          <w:iCs/>
          <w:lang w:val="vi-VN"/>
        </w:rPr>
        <w:t xml:space="preserve"> Nghị định </w:t>
      </w:r>
      <w:r w:rsidR="00550D15">
        <w:rPr>
          <w:iCs/>
        </w:rPr>
        <w:t xml:space="preserve">số </w:t>
      </w:r>
      <w:r w:rsidR="00550D15" w:rsidRPr="00977277">
        <w:rPr>
          <w:iCs/>
          <w:lang w:val="vi-VN"/>
        </w:rPr>
        <w:t>43/2009/NĐ</w:t>
      </w:r>
      <w:r w:rsidR="00187DB5">
        <w:rPr>
          <w:iCs/>
        </w:rPr>
        <w:t xml:space="preserve">. Bộ Công Thương đã </w:t>
      </w:r>
      <w:r w:rsidR="002D2D39">
        <w:rPr>
          <w:iCs/>
        </w:rPr>
        <w:t xml:space="preserve">có </w:t>
      </w:r>
      <w:r w:rsidR="00187DB5">
        <w:rPr>
          <w:iCs/>
        </w:rPr>
        <w:t xml:space="preserve">giải trình chi tiết tại </w:t>
      </w:r>
      <w:r w:rsidR="00187DB5" w:rsidRPr="00187DB5">
        <w:rPr>
          <w:color w:val="000000" w:themeColor="text1"/>
          <w:spacing w:val="4"/>
        </w:rPr>
        <w:t xml:space="preserve">Báo cáo </w:t>
      </w:r>
      <w:r w:rsidR="00BE5A44">
        <w:rPr>
          <w:color w:val="000000" w:themeColor="text1"/>
          <w:spacing w:val="4"/>
          <w:lang w:val="vi-VN"/>
        </w:rPr>
        <w:t xml:space="preserve">tổng hợp tiếp </w:t>
      </w:r>
      <w:proofErr w:type="gramStart"/>
      <w:r w:rsidR="00BE5A44">
        <w:rPr>
          <w:color w:val="000000" w:themeColor="text1"/>
          <w:spacing w:val="4"/>
          <w:lang w:val="vi-VN"/>
        </w:rPr>
        <w:t>thu</w:t>
      </w:r>
      <w:proofErr w:type="gramEnd"/>
      <w:r w:rsidR="00BE5A44">
        <w:rPr>
          <w:color w:val="000000" w:themeColor="text1"/>
          <w:spacing w:val="4"/>
          <w:lang w:val="vi-VN"/>
        </w:rPr>
        <w:t>, giải trình ý kiến góp ý</w:t>
      </w:r>
      <w:r w:rsidR="00E575BB">
        <w:rPr>
          <w:color w:val="000000" w:themeColor="text1"/>
          <w:spacing w:val="4"/>
          <w:lang w:val="vi-VN"/>
        </w:rPr>
        <w:t xml:space="preserve"> đối với </w:t>
      </w:r>
      <w:r w:rsidR="00187DB5" w:rsidRPr="00187DB5">
        <w:rPr>
          <w:color w:val="000000" w:themeColor="text1"/>
          <w:spacing w:val="4"/>
        </w:rPr>
        <w:t>dự thảo Nghị định</w:t>
      </w:r>
      <w:r w:rsidR="00187DB5">
        <w:rPr>
          <w:color w:val="000000" w:themeColor="text1"/>
          <w:spacing w:val="4"/>
        </w:rPr>
        <w:t xml:space="preserve"> (kèm theo Tờ trình)</w:t>
      </w:r>
      <w:r w:rsidR="008179E0">
        <w:rPr>
          <w:color w:val="000000" w:themeColor="text1"/>
          <w:spacing w:val="4"/>
        </w:rPr>
        <w:t>.</w:t>
      </w:r>
    </w:p>
    <w:p w14:paraId="2910F169" w14:textId="07EBAFC8" w:rsidR="00994DF9" w:rsidRPr="00A70887" w:rsidRDefault="00994DF9" w:rsidP="00A70887">
      <w:pPr>
        <w:tabs>
          <w:tab w:val="left" w:pos="0"/>
        </w:tabs>
        <w:spacing w:after="120"/>
        <w:ind w:firstLine="567"/>
        <w:jc w:val="both"/>
        <w:rPr>
          <w:color w:val="000000" w:themeColor="text1"/>
          <w:spacing w:val="6"/>
          <w:lang w:val="vi-VN"/>
        </w:rPr>
      </w:pPr>
      <w:r w:rsidRPr="00735BBD">
        <w:rPr>
          <w:color w:val="000000" w:themeColor="text1"/>
          <w:spacing w:val="6"/>
          <w:lang w:val="vi-VN"/>
        </w:rPr>
        <w:t xml:space="preserve">Trên đây là </w:t>
      </w:r>
      <w:r w:rsidRPr="00735BBD">
        <w:rPr>
          <w:color w:val="000000" w:themeColor="text1"/>
          <w:spacing w:val="6"/>
        </w:rPr>
        <w:t>báo cáo của Bộ Công Thương về việc đề xuất ban hành</w:t>
      </w:r>
      <w:r w:rsidRPr="00735BBD">
        <w:rPr>
          <w:color w:val="000000" w:themeColor="text1"/>
          <w:spacing w:val="6"/>
          <w:lang w:val="vi-VN"/>
        </w:rPr>
        <w:t xml:space="preserve"> </w:t>
      </w:r>
      <w:r w:rsidRPr="00735BBD">
        <w:rPr>
          <w:color w:val="000000" w:themeColor="text1"/>
          <w:spacing w:val="6"/>
        </w:rPr>
        <w:t xml:space="preserve">dự thảo Nghị định bãi bỏ </w:t>
      </w:r>
      <w:bookmarkStart w:id="11" w:name="_Hlk146091463"/>
      <w:r w:rsidRPr="00735BBD">
        <w:rPr>
          <w:color w:val="000000" w:themeColor="text1"/>
          <w:spacing w:val="6"/>
        </w:rPr>
        <w:t xml:space="preserve">Nghị </w:t>
      </w:r>
      <w:r w:rsidRPr="00735BBD">
        <w:rPr>
          <w:color w:val="000000" w:themeColor="text1"/>
          <w:spacing w:val="6"/>
          <w:lang w:val="vi-VN"/>
        </w:rPr>
        <w:t>định</w:t>
      </w:r>
      <w:r w:rsidRPr="00735BBD">
        <w:rPr>
          <w:color w:val="000000" w:themeColor="text1"/>
          <w:spacing w:val="6"/>
        </w:rPr>
        <w:t xml:space="preserve"> số</w:t>
      </w:r>
      <w:r w:rsidRPr="00735BBD">
        <w:rPr>
          <w:color w:val="000000" w:themeColor="text1"/>
          <w:spacing w:val="6"/>
          <w:lang w:val="vi-VN"/>
        </w:rPr>
        <w:t xml:space="preserve"> </w:t>
      </w:r>
      <w:r w:rsidRPr="00735BBD">
        <w:rPr>
          <w:bCs/>
          <w:color w:val="000000" w:themeColor="text1"/>
        </w:rPr>
        <w:t xml:space="preserve">59/2006/NĐ-CP và </w:t>
      </w:r>
      <w:r w:rsidRPr="00735BBD">
        <w:rPr>
          <w:color w:val="000000" w:themeColor="text1"/>
          <w:spacing w:val="4"/>
        </w:rPr>
        <w:t>Nghị định số 43/2009/NĐ-CP</w:t>
      </w:r>
      <w:bookmarkEnd w:id="11"/>
      <w:r w:rsidRPr="00735BBD">
        <w:rPr>
          <w:color w:val="000000" w:themeColor="text1"/>
          <w:spacing w:val="6"/>
        </w:rPr>
        <w:t xml:space="preserve"> của</w:t>
      </w:r>
      <w:r w:rsidRPr="00735BBD">
        <w:rPr>
          <w:color w:val="000000" w:themeColor="text1"/>
          <w:spacing w:val="6"/>
          <w:lang w:val="vi-VN"/>
        </w:rPr>
        <w:t xml:space="preserve"> Chính phủ</w:t>
      </w:r>
      <w:r w:rsidR="00583347">
        <w:rPr>
          <w:color w:val="000000" w:themeColor="text1"/>
          <w:spacing w:val="6"/>
        </w:rPr>
        <w:t xml:space="preserve"> </w:t>
      </w:r>
      <w:r w:rsidR="00583347" w:rsidRPr="00A70887">
        <w:rPr>
          <w:i/>
          <w:color w:val="000000" w:themeColor="text1"/>
          <w:spacing w:val="-2"/>
          <w:lang w:val="pt-BR" w:eastAsia="x-none"/>
        </w:rPr>
        <w:t>(Thời gian trình: Tháng 10/2023).</w:t>
      </w:r>
      <w:r w:rsidRPr="00A70887">
        <w:rPr>
          <w:color w:val="000000" w:themeColor="text1"/>
          <w:spacing w:val="6"/>
          <w:lang w:val="vi-VN"/>
        </w:rPr>
        <w:t xml:space="preserve"> </w:t>
      </w:r>
      <w:r w:rsidR="00A70887">
        <w:rPr>
          <w:color w:val="000000" w:themeColor="text1"/>
          <w:spacing w:val="6"/>
        </w:rPr>
        <w:t xml:space="preserve">Bộ Công Thương </w:t>
      </w:r>
      <w:r w:rsidRPr="00735BBD">
        <w:rPr>
          <w:color w:val="000000" w:themeColor="text1"/>
          <w:spacing w:val="6"/>
          <w:lang w:val="vi-VN"/>
        </w:rPr>
        <w:t>kính trình Thủ tướng Chính phủ xem xét, quyết định</w:t>
      </w:r>
      <w:proofErr w:type="gramStart"/>
      <w:r w:rsidRPr="00735BBD">
        <w:rPr>
          <w:i/>
          <w:color w:val="000000" w:themeColor="text1"/>
          <w:lang w:val="vi-VN"/>
        </w:rPr>
        <w:t>./</w:t>
      </w:r>
      <w:proofErr w:type="gramEnd"/>
      <w:r w:rsidRPr="00735BBD">
        <w:rPr>
          <w:i/>
          <w:color w:val="000000" w:themeColor="text1"/>
          <w:lang w:val="vi-VN"/>
        </w:rPr>
        <w:t>.</w:t>
      </w:r>
    </w:p>
    <w:p w14:paraId="162F4813" w14:textId="666089BB" w:rsidR="00C80AF1" w:rsidRDefault="00994DF9" w:rsidP="008179E0">
      <w:pPr>
        <w:spacing w:before="120" w:after="120" w:line="320" w:lineRule="exact"/>
        <w:ind w:firstLine="709"/>
        <w:jc w:val="both"/>
        <w:rPr>
          <w:rFonts w:ascii="Times New Roman Italic" w:hAnsi="Times New Roman Italic"/>
          <w:i/>
          <w:shd w:val="clear" w:color="auto" w:fill="FFFFFF"/>
        </w:rPr>
      </w:pPr>
      <w:proofErr w:type="gramStart"/>
      <w:r>
        <w:rPr>
          <w:rFonts w:ascii="Times New Roman Italic" w:hAnsi="Times New Roman Italic"/>
          <w:i/>
        </w:rPr>
        <w:t>Hồ sơ kèm theo Tờ trình bao gồm</w:t>
      </w:r>
      <w:r w:rsidR="00866A36">
        <w:rPr>
          <w:rFonts w:ascii="Times New Roman Italic" w:hAnsi="Times New Roman Italic"/>
          <w:i/>
          <w:shd w:val="clear" w:color="auto" w:fill="FFFFFF"/>
        </w:rPr>
        <w:t>:</w:t>
      </w:r>
      <w:r w:rsidR="00866A36">
        <w:rPr>
          <w:rFonts w:ascii="Times New Roman Italic" w:hAnsi="Times New Roman Italic"/>
          <w:i/>
        </w:rPr>
        <w:t xml:space="preserve"> (1)</w:t>
      </w:r>
      <w:r>
        <w:rPr>
          <w:rFonts w:ascii="Times New Roman Italic" w:hAnsi="Times New Roman Italic"/>
          <w:i/>
          <w:shd w:val="clear" w:color="auto" w:fill="FFFFFF"/>
        </w:rPr>
        <w:t>Dự thảo Nghị định;</w:t>
      </w:r>
      <w:r>
        <w:rPr>
          <w:rFonts w:ascii="Times New Roman Italic" w:hAnsi="Times New Roman Italic"/>
          <w:i/>
        </w:rPr>
        <w:t xml:space="preserve"> </w:t>
      </w:r>
      <w:r w:rsidR="00A56FDF">
        <w:rPr>
          <w:rFonts w:ascii="Times New Roman Italic" w:hAnsi="Times New Roman Italic"/>
          <w:i/>
        </w:rPr>
        <w:t>(2)</w:t>
      </w:r>
      <w:r>
        <w:rPr>
          <w:rFonts w:ascii="Times New Roman Italic" w:hAnsi="Times New Roman Italic"/>
          <w:i/>
          <w:shd w:val="clear" w:color="auto" w:fill="FFFFFF"/>
        </w:rPr>
        <w:t xml:space="preserve">Báo cáo đánh giá </w:t>
      </w:r>
      <w:r w:rsidR="00F218A3">
        <w:rPr>
          <w:rFonts w:ascii="Times New Roman Italic" w:hAnsi="Times New Roman Italic"/>
          <w:i/>
          <w:shd w:val="clear" w:color="auto" w:fill="FFFFFF"/>
        </w:rPr>
        <w:t xml:space="preserve">thực hiện </w:t>
      </w:r>
      <w:r w:rsidR="00F218A3" w:rsidRPr="00F218A3">
        <w:rPr>
          <w:i/>
          <w:iCs/>
          <w:color w:val="000000" w:themeColor="text1"/>
          <w:spacing w:val="6"/>
        </w:rPr>
        <w:t xml:space="preserve">Nghị </w:t>
      </w:r>
      <w:r w:rsidR="00F218A3" w:rsidRPr="00F218A3">
        <w:rPr>
          <w:i/>
          <w:iCs/>
          <w:color w:val="000000" w:themeColor="text1"/>
          <w:spacing w:val="6"/>
          <w:lang w:val="vi-VN"/>
        </w:rPr>
        <w:t>định</w:t>
      </w:r>
      <w:r w:rsidR="00F218A3" w:rsidRPr="00F218A3">
        <w:rPr>
          <w:i/>
          <w:iCs/>
          <w:color w:val="000000" w:themeColor="text1"/>
          <w:spacing w:val="6"/>
        </w:rPr>
        <w:t xml:space="preserve"> số</w:t>
      </w:r>
      <w:r w:rsidR="00F218A3" w:rsidRPr="00F218A3">
        <w:rPr>
          <w:i/>
          <w:iCs/>
          <w:color w:val="000000" w:themeColor="text1"/>
          <w:spacing w:val="6"/>
          <w:lang w:val="vi-VN"/>
        </w:rPr>
        <w:t xml:space="preserve"> </w:t>
      </w:r>
      <w:r w:rsidR="00F218A3" w:rsidRPr="00F218A3">
        <w:rPr>
          <w:bCs/>
          <w:i/>
          <w:iCs/>
          <w:color w:val="000000" w:themeColor="text1"/>
        </w:rPr>
        <w:t xml:space="preserve">59/2006/NĐ-CP và </w:t>
      </w:r>
      <w:r w:rsidR="00F218A3" w:rsidRPr="00F218A3">
        <w:rPr>
          <w:i/>
          <w:iCs/>
          <w:color w:val="000000" w:themeColor="text1"/>
          <w:spacing w:val="4"/>
        </w:rPr>
        <w:t>Nghị định số 43/2009/NĐ-CP</w:t>
      </w:r>
      <w:r w:rsidR="00891DC1">
        <w:rPr>
          <w:i/>
          <w:iCs/>
          <w:color w:val="000000" w:themeColor="text1"/>
          <w:spacing w:val="4"/>
        </w:rPr>
        <w:t>; (3) Báo cáo rà soát các VBQPPL liên quan đến dự thảo Nghị định</w:t>
      </w:r>
      <w:r w:rsidR="00B75B94">
        <w:rPr>
          <w:i/>
          <w:iCs/>
          <w:color w:val="000000" w:themeColor="text1"/>
          <w:spacing w:val="4"/>
        </w:rPr>
        <w:t>;</w:t>
      </w:r>
      <w:r>
        <w:rPr>
          <w:rFonts w:ascii="Times New Roman Italic" w:hAnsi="Times New Roman Italic"/>
          <w:i/>
        </w:rPr>
        <w:t xml:space="preserve"> </w:t>
      </w:r>
      <w:r>
        <w:rPr>
          <w:rFonts w:ascii="Times New Roman Italic" w:hAnsi="Times New Roman Italic"/>
          <w:i/>
          <w:shd w:val="clear" w:color="auto" w:fill="FFFFFF"/>
        </w:rPr>
        <w:t xml:space="preserve">Bản tổng hợp, giải trình, tiếp thu ý kiến của </w:t>
      </w:r>
      <w:r w:rsidR="00891DC1">
        <w:rPr>
          <w:rFonts w:ascii="Times New Roman Italic" w:hAnsi="Times New Roman Italic"/>
          <w:i/>
          <w:shd w:val="clear" w:color="auto" w:fill="FFFFFF"/>
        </w:rPr>
        <w:t>các bộ, ngành, đơn vị liên quan và Ủy ban nhân dân các tỉnh, thành phố trực thuộc trung ương (kèm theo bản chụp các ý kiến góp ý)</w:t>
      </w:r>
      <w:r w:rsidR="004B0FCF">
        <w:rPr>
          <w:rFonts w:ascii="Times New Roman Italic" w:hAnsi="Times New Roman Italic"/>
          <w:i/>
          <w:shd w:val="clear" w:color="auto" w:fill="FFFFFF"/>
        </w:rPr>
        <w:t>.</w:t>
      </w:r>
      <w:proofErr w:type="gramEnd"/>
    </w:p>
    <w:p w14:paraId="7D86A1AE" w14:textId="77777777" w:rsidR="0076635F" w:rsidRPr="008179E0" w:rsidRDefault="0076635F" w:rsidP="008179E0">
      <w:pPr>
        <w:spacing w:before="120" w:after="120" w:line="320" w:lineRule="exact"/>
        <w:ind w:firstLine="709"/>
        <w:jc w:val="both"/>
        <w:rPr>
          <w:rFonts w:ascii="Times New Roman Italic" w:hAnsi="Times New Roman Italic"/>
          <w:i/>
          <w:shd w:val="clear" w:color="auto" w:fill="FFFFFF"/>
        </w:rPr>
      </w:pPr>
    </w:p>
    <w:p w14:paraId="16A2AECB" w14:textId="77777777" w:rsidR="004A399E" w:rsidRPr="001E1169" w:rsidRDefault="004A399E" w:rsidP="004A399E">
      <w:pPr>
        <w:spacing w:before="60"/>
        <w:ind w:firstLine="720"/>
        <w:jc w:val="both"/>
        <w:rPr>
          <w:i/>
          <w:sz w:val="16"/>
          <w:highlight w:val="yellow"/>
          <w:lang w:val="nl-NL"/>
        </w:rPr>
      </w:pPr>
    </w:p>
    <w:tbl>
      <w:tblPr>
        <w:tblW w:w="9470" w:type="dxa"/>
        <w:tblInd w:w="392" w:type="dxa"/>
        <w:tblLook w:val="0000" w:firstRow="0" w:lastRow="0" w:firstColumn="0" w:lastColumn="0" w:noHBand="0" w:noVBand="0"/>
      </w:tblPr>
      <w:tblGrid>
        <w:gridCol w:w="4681"/>
        <w:gridCol w:w="234"/>
        <w:gridCol w:w="4555"/>
      </w:tblGrid>
      <w:tr w:rsidR="009E582F" w:rsidRPr="00BC0132" w14:paraId="3649C292" w14:textId="77777777" w:rsidTr="00AA1156">
        <w:trPr>
          <w:trHeight w:val="1774"/>
        </w:trPr>
        <w:tc>
          <w:tcPr>
            <w:tcW w:w="4681" w:type="dxa"/>
          </w:tcPr>
          <w:p w14:paraId="7A186926" w14:textId="77777777" w:rsidR="009E582F" w:rsidRPr="00B06E0E" w:rsidRDefault="009E582F" w:rsidP="00237436">
            <w:pPr>
              <w:jc w:val="both"/>
              <w:rPr>
                <w:bCs/>
                <w:sz w:val="24"/>
                <w:szCs w:val="24"/>
                <w:lang w:val="nl-NL"/>
              </w:rPr>
            </w:pPr>
            <w:r w:rsidRPr="00B06E0E">
              <w:rPr>
                <w:b/>
                <w:i/>
                <w:sz w:val="24"/>
                <w:szCs w:val="24"/>
                <w:lang w:val="nl-NL"/>
              </w:rPr>
              <w:t>Nơi nhận:</w:t>
            </w:r>
          </w:p>
          <w:p w14:paraId="1586DAFB" w14:textId="77777777" w:rsidR="003F0DE3" w:rsidRPr="00B06E0E" w:rsidRDefault="003F0DE3" w:rsidP="00AF7783">
            <w:pPr>
              <w:pStyle w:val="BodyText"/>
              <w:spacing w:after="0" w:line="264" w:lineRule="auto"/>
              <w:rPr>
                <w:sz w:val="22"/>
                <w:szCs w:val="22"/>
                <w:lang w:val="vi-VN"/>
              </w:rPr>
            </w:pPr>
            <w:r w:rsidRPr="00B06E0E">
              <w:rPr>
                <w:sz w:val="22"/>
                <w:szCs w:val="22"/>
                <w:lang w:val="vi-VN"/>
              </w:rPr>
              <w:t>- Như trên;</w:t>
            </w:r>
          </w:p>
          <w:p w14:paraId="1281C3A7" w14:textId="733FB0CC" w:rsidR="003F0DE3" w:rsidRPr="00B06E0E" w:rsidRDefault="003F0DE3" w:rsidP="00AF7783">
            <w:pPr>
              <w:pStyle w:val="BodyText"/>
              <w:spacing w:after="0" w:line="264" w:lineRule="auto"/>
              <w:rPr>
                <w:sz w:val="22"/>
                <w:szCs w:val="22"/>
                <w:lang w:val="vi-VN"/>
              </w:rPr>
            </w:pPr>
            <w:r w:rsidRPr="00B06E0E">
              <w:rPr>
                <w:sz w:val="22"/>
                <w:szCs w:val="22"/>
                <w:lang w:val="vi-VN"/>
              </w:rPr>
              <w:t xml:space="preserve">- </w:t>
            </w:r>
            <w:r w:rsidR="005C0C13">
              <w:rPr>
                <w:sz w:val="22"/>
                <w:szCs w:val="22"/>
              </w:rPr>
              <w:t>Bộ Tư pháp</w:t>
            </w:r>
            <w:r w:rsidRPr="00B06E0E">
              <w:rPr>
                <w:sz w:val="22"/>
                <w:szCs w:val="22"/>
                <w:lang w:val="vi-VN"/>
              </w:rPr>
              <w:t>;</w:t>
            </w:r>
          </w:p>
          <w:p w14:paraId="173B998A" w14:textId="5FEE6DC6" w:rsidR="003F0DE3" w:rsidRDefault="003F0DE3" w:rsidP="00AF7783">
            <w:pPr>
              <w:pStyle w:val="BodyText"/>
              <w:spacing w:after="0" w:line="264" w:lineRule="auto"/>
              <w:rPr>
                <w:sz w:val="22"/>
                <w:szCs w:val="22"/>
                <w:lang w:val="vi-VN"/>
              </w:rPr>
            </w:pPr>
            <w:r w:rsidRPr="00B06E0E">
              <w:rPr>
                <w:sz w:val="22"/>
                <w:szCs w:val="22"/>
                <w:lang w:val="vi-VN"/>
              </w:rPr>
              <w:t>- Văn phòng Chính phủ;</w:t>
            </w:r>
          </w:p>
          <w:p w14:paraId="58F6274F" w14:textId="31CF1FAB" w:rsidR="000A71C1" w:rsidRPr="000A71C1" w:rsidRDefault="000A71C1" w:rsidP="00AF7783">
            <w:pPr>
              <w:pStyle w:val="BodyText"/>
              <w:spacing w:after="0" w:line="264" w:lineRule="auto"/>
              <w:rPr>
                <w:sz w:val="22"/>
                <w:szCs w:val="22"/>
              </w:rPr>
            </w:pPr>
            <w:r>
              <w:rPr>
                <w:sz w:val="22"/>
                <w:szCs w:val="22"/>
              </w:rPr>
              <w:t>- Bộ trưởng (để báo cáo);</w:t>
            </w:r>
          </w:p>
          <w:p w14:paraId="647DFBA0" w14:textId="27633F0B" w:rsidR="009E582F" w:rsidRPr="00B06E0E" w:rsidRDefault="003F0DE3" w:rsidP="00D96859">
            <w:pPr>
              <w:widowControl w:val="0"/>
              <w:tabs>
                <w:tab w:val="center" w:pos="6919"/>
              </w:tabs>
              <w:spacing w:line="264" w:lineRule="auto"/>
              <w:rPr>
                <w:bCs/>
                <w:sz w:val="27"/>
                <w:szCs w:val="27"/>
                <w:lang w:val="nl-NL"/>
              </w:rPr>
            </w:pPr>
            <w:r w:rsidRPr="00B06E0E">
              <w:rPr>
                <w:sz w:val="22"/>
                <w:szCs w:val="22"/>
                <w:lang w:val="vi-VN"/>
              </w:rPr>
              <w:t xml:space="preserve">- Lưu: VT, </w:t>
            </w:r>
            <w:r w:rsidR="00D96859">
              <w:rPr>
                <w:sz w:val="22"/>
                <w:szCs w:val="22"/>
              </w:rPr>
              <w:t>TTTN</w:t>
            </w:r>
            <w:r w:rsidRPr="00B06E0E">
              <w:rPr>
                <w:sz w:val="22"/>
                <w:szCs w:val="22"/>
                <w:lang w:val="vi-VN"/>
              </w:rPr>
              <w:t xml:space="preserve"> (4b).</w:t>
            </w:r>
          </w:p>
        </w:tc>
        <w:tc>
          <w:tcPr>
            <w:tcW w:w="234" w:type="dxa"/>
          </w:tcPr>
          <w:p w14:paraId="502B27AE" w14:textId="77777777" w:rsidR="009E582F" w:rsidRPr="00B06E0E" w:rsidRDefault="009E582F" w:rsidP="00237436">
            <w:pPr>
              <w:jc w:val="both"/>
              <w:rPr>
                <w:bCs/>
                <w:sz w:val="27"/>
                <w:szCs w:val="27"/>
                <w:lang w:val="nl-NL"/>
              </w:rPr>
            </w:pPr>
          </w:p>
        </w:tc>
        <w:tc>
          <w:tcPr>
            <w:tcW w:w="4555" w:type="dxa"/>
          </w:tcPr>
          <w:p w14:paraId="229E1009" w14:textId="4A0CBB76" w:rsidR="009E582F" w:rsidRDefault="00E759B9" w:rsidP="00237436">
            <w:pPr>
              <w:widowControl w:val="0"/>
              <w:jc w:val="center"/>
              <w:rPr>
                <w:b/>
                <w:sz w:val="26"/>
                <w:szCs w:val="26"/>
                <w:lang w:val="nl-NL"/>
              </w:rPr>
            </w:pPr>
            <w:r>
              <w:rPr>
                <w:b/>
                <w:sz w:val="26"/>
                <w:szCs w:val="26"/>
                <w:lang w:val="nl-NL"/>
              </w:rPr>
              <w:t>K</w:t>
            </w:r>
            <w:r w:rsidR="007B3931">
              <w:rPr>
                <w:b/>
                <w:sz w:val="26"/>
                <w:szCs w:val="26"/>
                <w:lang w:val="nl-NL"/>
              </w:rPr>
              <w:t xml:space="preserve"> </w:t>
            </w:r>
            <w:r>
              <w:rPr>
                <w:b/>
                <w:sz w:val="26"/>
                <w:szCs w:val="26"/>
                <w:lang w:val="nl-NL"/>
              </w:rPr>
              <w:t xml:space="preserve">T. </w:t>
            </w:r>
            <w:r w:rsidR="009E582F" w:rsidRPr="00B06E0E">
              <w:rPr>
                <w:b/>
                <w:sz w:val="26"/>
                <w:szCs w:val="26"/>
                <w:lang w:val="nl-NL"/>
              </w:rPr>
              <w:t>BỘ TRƯỞNG</w:t>
            </w:r>
          </w:p>
          <w:p w14:paraId="6EB8F650" w14:textId="5914AA48" w:rsidR="00E759B9" w:rsidRPr="00B06E0E" w:rsidRDefault="00E759B9" w:rsidP="00237436">
            <w:pPr>
              <w:widowControl w:val="0"/>
              <w:jc w:val="center"/>
              <w:rPr>
                <w:b/>
                <w:sz w:val="26"/>
                <w:szCs w:val="26"/>
                <w:lang w:val="nl-NL"/>
              </w:rPr>
            </w:pPr>
            <w:r>
              <w:rPr>
                <w:b/>
                <w:sz w:val="26"/>
                <w:szCs w:val="26"/>
                <w:lang w:val="nl-NL"/>
              </w:rPr>
              <w:t>THỨ TRƯỞNG</w:t>
            </w:r>
          </w:p>
          <w:p w14:paraId="24D9EA3C" w14:textId="77777777" w:rsidR="009E582F" w:rsidRPr="00B06E0E" w:rsidRDefault="009E582F" w:rsidP="00237436">
            <w:pPr>
              <w:widowControl w:val="0"/>
              <w:jc w:val="center"/>
              <w:rPr>
                <w:b/>
                <w:bCs/>
                <w:lang w:val="nl-NL"/>
              </w:rPr>
            </w:pPr>
          </w:p>
          <w:p w14:paraId="56FBC5C7" w14:textId="77777777" w:rsidR="009E582F" w:rsidRPr="00B06E0E" w:rsidRDefault="009E582F" w:rsidP="00237436">
            <w:pPr>
              <w:widowControl w:val="0"/>
              <w:jc w:val="center"/>
              <w:rPr>
                <w:b/>
                <w:bCs/>
                <w:lang w:val="nl-NL"/>
              </w:rPr>
            </w:pPr>
          </w:p>
          <w:p w14:paraId="13DF5629" w14:textId="77777777" w:rsidR="000E2C08" w:rsidRDefault="000E2C08" w:rsidP="00237436">
            <w:pPr>
              <w:widowControl w:val="0"/>
              <w:jc w:val="center"/>
              <w:rPr>
                <w:b/>
                <w:bCs/>
                <w:lang w:val="nl-NL"/>
              </w:rPr>
            </w:pPr>
          </w:p>
          <w:p w14:paraId="79F927D3" w14:textId="77777777" w:rsidR="008850B8" w:rsidRPr="00B06E0E" w:rsidRDefault="008850B8" w:rsidP="00237436">
            <w:pPr>
              <w:widowControl w:val="0"/>
              <w:jc w:val="center"/>
              <w:rPr>
                <w:b/>
                <w:bCs/>
                <w:lang w:val="nl-NL"/>
              </w:rPr>
            </w:pPr>
          </w:p>
          <w:p w14:paraId="6679CE0C" w14:textId="77777777" w:rsidR="009E582F" w:rsidRPr="00B06E0E" w:rsidRDefault="009E582F" w:rsidP="00237436">
            <w:pPr>
              <w:widowControl w:val="0"/>
              <w:jc w:val="center"/>
              <w:rPr>
                <w:b/>
                <w:bCs/>
                <w:lang w:val="nl-NL"/>
              </w:rPr>
            </w:pPr>
          </w:p>
          <w:p w14:paraId="69E2A110" w14:textId="7EF52A64" w:rsidR="009E582F" w:rsidRPr="00B06E0E" w:rsidRDefault="00E759B9" w:rsidP="00237436">
            <w:pPr>
              <w:pStyle w:val="Heading4"/>
              <w:rPr>
                <w:rFonts w:ascii="Times New Roman" w:hAnsi="Times New Roman"/>
                <w:szCs w:val="28"/>
                <w:lang w:val="nl-NL"/>
              </w:rPr>
            </w:pPr>
            <w:r>
              <w:rPr>
                <w:rFonts w:ascii="Times New Roman" w:hAnsi="Times New Roman"/>
                <w:szCs w:val="28"/>
                <w:lang w:val="nl-NL"/>
              </w:rPr>
              <w:t>Đỗ Thắng Hải</w:t>
            </w:r>
          </w:p>
        </w:tc>
      </w:tr>
    </w:tbl>
    <w:p w14:paraId="46BA3A1F" w14:textId="77777777" w:rsidR="000D400F" w:rsidRPr="00BC0132" w:rsidRDefault="000D400F" w:rsidP="0030781A">
      <w:pPr>
        <w:spacing w:after="200" w:line="276" w:lineRule="auto"/>
        <w:rPr>
          <w:lang w:val="nl-NL"/>
        </w:rPr>
      </w:pPr>
    </w:p>
    <w:sectPr w:rsidR="000D400F" w:rsidRPr="00BC0132" w:rsidSect="00822EDC">
      <w:headerReference w:type="default" r:id="rId11"/>
      <w:footerReference w:type="even" r:id="rId12"/>
      <w:footerReference w:type="default" r:id="rId13"/>
      <w:headerReference w:type="first" r:id="rId14"/>
      <w:footerReference w:type="first" r:id="rId15"/>
      <w:pgSz w:w="11907" w:h="16840" w:code="9"/>
      <w:pgMar w:top="1247" w:right="1134" w:bottom="1134" w:left="1701" w:header="56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9BB97" w14:textId="77777777" w:rsidR="00DD1445" w:rsidRDefault="00DD1445" w:rsidP="00FB6921">
      <w:r>
        <w:separator/>
      </w:r>
    </w:p>
  </w:endnote>
  <w:endnote w:type="continuationSeparator" w:id="0">
    <w:p w14:paraId="6EC80D17" w14:textId="77777777" w:rsidR="00DD1445" w:rsidRDefault="00DD1445" w:rsidP="00FB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ArialH">
    <w:altName w:val="Calibri"/>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00EC" w14:textId="77777777" w:rsidR="00D26150" w:rsidRDefault="00D261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F415A2" w14:textId="77777777" w:rsidR="00D26150" w:rsidRDefault="00D261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718688"/>
      <w:docPartObj>
        <w:docPartGallery w:val="Page Numbers (Bottom of Page)"/>
        <w:docPartUnique/>
      </w:docPartObj>
    </w:sdtPr>
    <w:sdtEndPr>
      <w:rPr>
        <w:noProof/>
      </w:rPr>
    </w:sdtEndPr>
    <w:sdtContent>
      <w:p w14:paraId="04CB83BA" w14:textId="3E5D593A" w:rsidR="00D26150" w:rsidRDefault="00D26150">
        <w:pPr>
          <w:pStyle w:val="Footer"/>
          <w:jc w:val="right"/>
        </w:pPr>
        <w:r>
          <w:fldChar w:fldCharType="begin"/>
        </w:r>
        <w:r>
          <w:instrText xml:space="preserve"> PAGE   \* MERGEFORMAT </w:instrText>
        </w:r>
        <w:r>
          <w:fldChar w:fldCharType="separate"/>
        </w:r>
        <w:r w:rsidR="00C94C03">
          <w:rPr>
            <w:noProof/>
          </w:rPr>
          <w:t>6</w:t>
        </w:r>
        <w:r>
          <w:rPr>
            <w:noProof/>
          </w:rPr>
          <w:fldChar w:fldCharType="end"/>
        </w:r>
      </w:p>
    </w:sdtContent>
  </w:sdt>
  <w:p w14:paraId="707C3D9E" w14:textId="77777777" w:rsidR="00D26150" w:rsidRDefault="00D261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7D9A" w14:textId="77777777" w:rsidR="00D26150" w:rsidRDefault="00D26150">
    <w:pPr>
      <w:pStyle w:val="Footer"/>
      <w:jc w:val="right"/>
    </w:pPr>
  </w:p>
  <w:p w14:paraId="26CB6EC3" w14:textId="77777777" w:rsidR="00D26150" w:rsidRDefault="00D26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DC86F" w14:textId="77777777" w:rsidR="00DD1445" w:rsidRDefault="00DD1445" w:rsidP="00FB6921">
      <w:r>
        <w:separator/>
      </w:r>
    </w:p>
  </w:footnote>
  <w:footnote w:type="continuationSeparator" w:id="0">
    <w:p w14:paraId="062C5F9B" w14:textId="77777777" w:rsidR="00DD1445" w:rsidRDefault="00DD1445" w:rsidP="00FB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C04E" w14:textId="55D8B499" w:rsidR="00D26150" w:rsidRPr="00EF298D" w:rsidRDefault="00D26150">
    <w:pPr>
      <w:pStyle w:val="Header"/>
      <w:jc w:val="center"/>
      <w:rPr>
        <w:sz w:val="26"/>
        <w:szCs w:val="26"/>
      </w:rPr>
    </w:pPr>
  </w:p>
  <w:p w14:paraId="62CE3E09" w14:textId="77777777" w:rsidR="00D26150" w:rsidRDefault="00D26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01269"/>
      <w:docPartObj>
        <w:docPartGallery w:val="Page Numbers (Top of Page)"/>
        <w:docPartUnique/>
      </w:docPartObj>
    </w:sdtPr>
    <w:sdtEndPr/>
    <w:sdtContent>
      <w:p w14:paraId="7238F7A0" w14:textId="77777777" w:rsidR="00D26150" w:rsidRDefault="00DD1445">
        <w:pPr>
          <w:pStyle w:val="Header"/>
          <w:jc w:val="center"/>
        </w:pPr>
      </w:p>
    </w:sdtContent>
  </w:sdt>
  <w:p w14:paraId="0E809F60" w14:textId="77777777" w:rsidR="00D26150" w:rsidRDefault="00D26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15:restartNumberingAfterBreak="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15:restartNumberingAfterBreak="0">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15:restartNumberingAfterBreak="0">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21"/>
    <w:rsid w:val="00001B1C"/>
    <w:rsid w:val="00001E87"/>
    <w:rsid w:val="00002970"/>
    <w:rsid w:val="00003C57"/>
    <w:rsid w:val="00003E01"/>
    <w:rsid w:val="00004E56"/>
    <w:rsid w:val="00004FC6"/>
    <w:rsid w:val="000055CD"/>
    <w:rsid w:val="000055F5"/>
    <w:rsid w:val="0000578F"/>
    <w:rsid w:val="000064A8"/>
    <w:rsid w:val="00006D3D"/>
    <w:rsid w:val="00007454"/>
    <w:rsid w:val="00007958"/>
    <w:rsid w:val="000103DE"/>
    <w:rsid w:val="000106D3"/>
    <w:rsid w:val="00010A47"/>
    <w:rsid w:val="00010E62"/>
    <w:rsid w:val="000117BC"/>
    <w:rsid w:val="00011AFB"/>
    <w:rsid w:val="00011D84"/>
    <w:rsid w:val="0001212F"/>
    <w:rsid w:val="00012BF8"/>
    <w:rsid w:val="00013855"/>
    <w:rsid w:val="00013ECB"/>
    <w:rsid w:val="000147D5"/>
    <w:rsid w:val="000149B5"/>
    <w:rsid w:val="00014CB9"/>
    <w:rsid w:val="00014E6C"/>
    <w:rsid w:val="0001501D"/>
    <w:rsid w:val="00015384"/>
    <w:rsid w:val="00015845"/>
    <w:rsid w:val="00015E96"/>
    <w:rsid w:val="0001620A"/>
    <w:rsid w:val="0001644D"/>
    <w:rsid w:val="000164AD"/>
    <w:rsid w:val="00016D0D"/>
    <w:rsid w:val="00016D1D"/>
    <w:rsid w:val="00021A74"/>
    <w:rsid w:val="00021FF3"/>
    <w:rsid w:val="00022216"/>
    <w:rsid w:val="000226A5"/>
    <w:rsid w:val="000237CC"/>
    <w:rsid w:val="00023CBA"/>
    <w:rsid w:val="00023F20"/>
    <w:rsid w:val="000273A3"/>
    <w:rsid w:val="00030AD3"/>
    <w:rsid w:val="00030BEB"/>
    <w:rsid w:val="00031012"/>
    <w:rsid w:val="00031ACF"/>
    <w:rsid w:val="00032161"/>
    <w:rsid w:val="00032CDD"/>
    <w:rsid w:val="00032DE3"/>
    <w:rsid w:val="00033563"/>
    <w:rsid w:val="00033B03"/>
    <w:rsid w:val="000358C8"/>
    <w:rsid w:val="00035E77"/>
    <w:rsid w:val="000367D0"/>
    <w:rsid w:val="00036B95"/>
    <w:rsid w:val="0003755C"/>
    <w:rsid w:val="0003756B"/>
    <w:rsid w:val="00040011"/>
    <w:rsid w:val="000407CC"/>
    <w:rsid w:val="00041352"/>
    <w:rsid w:val="0004208F"/>
    <w:rsid w:val="000425EF"/>
    <w:rsid w:val="0004283A"/>
    <w:rsid w:val="0004375E"/>
    <w:rsid w:val="00043B33"/>
    <w:rsid w:val="00044A5A"/>
    <w:rsid w:val="0004543E"/>
    <w:rsid w:val="0004566B"/>
    <w:rsid w:val="00046BD0"/>
    <w:rsid w:val="00046E5F"/>
    <w:rsid w:val="00046F94"/>
    <w:rsid w:val="00047E31"/>
    <w:rsid w:val="0005014A"/>
    <w:rsid w:val="00050505"/>
    <w:rsid w:val="00050774"/>
    <w:rsid w:val="0005120D"/>
    <w:rsid w:val="000518BD"/>
    <w:rsid w:val="00054884"/>
    <w:rsid w:val="000558DA"/>
    <w:rsid w:val="000566BA"/>
    <w:rsid w:val="00056E93"/>
    <w:rsid w:val="00060B6C"/>
    <w:rsid w:val="000616FA"/>
    <w:rsid w:val="00062326"/>
    <w:rsid w:val="00062380"/>
    <w:rsid w:val="00062E3C"/>
    <w:rsid w:val="0006342C"/>
    <w:rsid w:val="00063729"/>
    <w:rsid w:val="000643A4"/>
    <w:rsid w:val="000643CD"/>
    <w:rsid w:val="000645F9"/>
    <w:rsid w:val="00064AA7"/>
    <w:rsid w:val="00064DC7"/>
    <w:rsid w:val="00065366"/>
    <w:rsid w:val="00066350"/>
    <w:rsid w:val="000668FC"/>
    <w:rsid w:val="00067372"/>
    <w:rsid w:val="00067D0B"/>
    <w:rsid w:val="0007053F"/>
    <w:rsid w:val="00071249"/>
    <w:rsid w:val="00071879"/>
    <w:rsid w:val="00071948"/>
    <w:rsid w:val="0007199F"/>
    <w:rsid w:val="00071A27"/>
    <w:rsid w:val="00071C0F"/>
    <w:rsid w:val="000722BA"/>
    <w:rsid w:val="00072FA6"/>
    <w:rsid w:val="0007335A"/>
    <w:rsid w:val="0007388F"/>
    <w:rsid w:val="00073C61"/>
    <w:rsid w:val="00073DF7"/>
    <w:rsid w:val="00074AC5"/>
    <w:rsid w:val="00075E06"/>
    <w:rsid w:val="000773A0"/>
    <w:rsid w:val="00077418"/>
    <w:rsid w:val="00077638"/>
    <w:rsid w:val="0007764C"/>
    <w:rsid w:val="00077DEC"/>
    <w:rsid w:val="00077FCE"/>
    <w:rsid w:val="00080D44"/>
    <w:rsid w:val="00080D9D"/>
    <w:rsid w:val="00081DEC"/>
    <w:rsid w:val="00081ECE"/>
    <w:rsid w:val="00082387"/>
    <w:rsid w:val="000823D4"/>
    <w:rsid w:val="000828BE"/>
    <w:rsid w:val="000828E4"/>
    <w:rsid w:val="000829D4"/>
    <w:rsid w:val="000831D4"/>
    <w:rsid w:val="000832C8"/>
    <w:rsid w:val="000836D5"/>
    <w:rsid w:val="00084FB7"/>
    <w:rsid w:val="0008539A"/>
    <w:rsid w:val="00086336"/>
    <w:rsid w:val="000868A6"/>
    <w:rsid w:val="00086A4A"/>
    <w:rsid w:val="00086CB1"/>
    <w:rsid w:val="000872F1"/>
    <w:rsid w:val="00087CEE"/>
    <w:rsid w:val="00090390"/>
    <w:rsid w:val="00090FAD"/>
    <w:rsid w:val="00091254"/>
    <w:rsid w:val="00091561"/>
    <w:rsid w:val="00093D3C"/>
    <w:rsid w:val="00094099"/>
    <w:rsid w:val="00094210"/>
    <w:rsid w:val="00094804"/>
    <w:rsid w:val="00094B08"/>
    <w:rsid w:val="000954A9"/>
    <w:rsid w:val="000958E2"/>
    <w:rsid w:val="000961E5"/>
    <w:rsid w:val="00096A0D"/>
    <w:rsid w:val="00097076"/>
    <w:rsid w:val="000976BB"/>
    <w:rsid w:val="000A0CB5"/>
    <w:rsid w:val="000A0FB7"/>
    <w:rsid w:val="000A1068"/>
    <w:rsid w:val="000A1324"/>
    <w:rsid w:val="000A16AC"/>
    <w:rsid w:val="000A1CD0"/>
    <w:rsid w:val="000A1DF8"/>
    <w:rsid w:val="000A1E5E"/>
    <w:rsid w:val="000A24CE"/>
    <w:rsid w:val="000A2B11"/>
    <w:rsid w:val="000A4214"/>
    <w:rsid w:val="000A45E0"/>
    <w:rsid w:val="000A47FA"/>
    <w:rsid w:val="000A5621"/>
    <w:rsid w:val="000A5ACB"/>
    <w:rsid w:val="000A5FCB"/>
    <w:rsid w:val="000A679A"/>
    <w:rsid w:val="000A71C1"/>
    <w:rsid w:val="000B117F"/>
    <w:rsid w:val="000B152A"/>
    <w:rsid w:val="000B1CE0"/>
    <w:rsid w:val="000B1D41"/>
    <w:rsid w:val="000B2EC3"/>
    <w:rsid w:val="000B3C42"/>
    <w:rsid w:val="000B4AD4"/>
    <w:rsid w:val="000B51D7"/>
    <w:rsid w:val="000B56DE"/>
    <w:rsid w:val="000B5970"/>
    <w:rsid w:val="000B6326"/>
    <w:rsid w:val="000B77AA"/>
    <w:rsid w:val="000B77EC"/>
    <w:rsid w:val="000C09C5"/>
    <w:rsid w:val="000C278C"/>
    <w:rsid w:val="000C3DAD"/>
    <w:rsid w:val="000C3DBC"/>
    <w:rsid w:val="000C4068"/>
    <w:rsid w:val="000C40FD"/>
    <w:rsid w:val="000C448C"/>
    <w:rsid w:val="000C456A"/>
    <w:rsid w:val="000C5457"/>
    <w:rsid w:val="000C6ADA"/>
    <w:rsid w:val="000C7A9D"/>
    <w:rsid w:val="000D0252"/>
    <w:rsid w:val="000D132B"/>
    <w:rsid w:val="000D1BA6"/>
    <w:rsid w:val="000D1F41"/>
    <w:rsid w:val="000D379F"/>
    <w:rsid w:val="000D3B63"/>
    <w:rsid w:val="000D3C60"/>
    <w:rsid w:val="000D3F1D"/>
    <w:rsid w:val="000D400F"/>
    <w:rsid w:val="000D4051"/>
    <w:rsid w:val="000D41C9"/>
    <w:rsid w:val="000D430A"/>
    <w:rsid w:val="000D49B0"/>
    <w:rsid w:val="000D4DC4"/>
    <w:rsid w:val="000D70D0"/>
    <w:rsid w:val="000E048C"/>
    <w:rsid w:val="000E0C38"/>
    <w:rsid w:val="000E0FEA"/>
    <w:rsid w:val="000E18C9"/>
    <w:rsid w:val="000E219C"/>
    <w:rsid w:val="000E2C08"/>
    <w:rsid w:val="000E3C70"/>
    <w:rsid w:val="000E3D99"/>
    <w:rsid w:val="000E3DAA"/>
    <w:rsid w:val="000E403D"/>
    <w:rsid w:val="000E4261"/>
    <w:rsid w:val="000E4487"/>
    <w:rsid w:val="000E5ED8"/>
    <w:rsid w:val="000E671F"/>
    <w:rsid w:val="000E6AF2"/>
    <w:rsid w:val="000E74FF"/>
    <w:rsid w:val="000E7AC8"/>
    <w:rsid w:val="000F0E02"/>
    <w:rsid w:val="000F169F"/>
    <w:rsid w:val="000F1BE2"/>
    <w:rsid w:val="000F23F1"/>
    <w:rsid w:val="000F2C8D"/>
    <w:rsid w:val="000F2F87"/>
    <w:rsid w:val="000F45F1"/>
    <w:rsid w:val="000F4F50"/>
    <w:rsid w:val="000F500F"/>
    <w:rsid w:val="000F5282"/>
    <w:rsid w:val="000F5393"/>
    <w:rsid w:val="000F7367"/>
    <w:rsid w:val="000F7BE1"/>
    <w:rsid w:val="000F7F02"/>
    <w:rsid w:val="0010054B"/>
    <w:rsid w:val="00100808"/>
    <w:rsid w:val="00100A26"/>
    <w:rsid w:val="00101374"/>
    <w:rsid w:val="00101749"/>
    <w:rsid w:val="00101A08"/>
    <w:rsid w:val="00101C20"/>
    <w:rsid w:val="00103530"/>
    <w:rsid w:val="00103624"/>
    <w:rsid w:val="00103DC1"/>
    <w:rsid w:val="00103FD5"/>
    <w:rsid w:val="00104018"/>
    <w:rsid w:val="001040AA"/>
    <w:rsid w:val="00104514"/>
    <w:rsid w:val="00104FCD"/>
    <w:rsid w:val="0010513B"/>
    <w:rsid w:val="00105A68"/>
    <w:rsid w:val="00105ACD"/>
    <w:rsid w:val="001061E0"/>
    <w:rsid w:val="00106276"/>
    <w:rsid w:val="001064D5"/>
    <w:rsid w:val="00106940"/>
    <w:rsid w:val="00106FE8"/>
    <w:rsid w:val="0010730A"/>
    <w:rsid w:val="00107F1D"/>
    <w:rsid w:val="00110A76"/>
    <w:rsid w:val="00110DC4"/>
    <w:rsid w:val="00110E18"/>
    <w:rsid w:val="00110F6C"/>
    <w:rsid w:val="00111DE4"/>
    <w:rsid w:val="00112DA6"/>
    <w:rsid w:val="001133A4"/>
    <w:rsid w:val="00113C9C"/>
    <w:rsid w:val="00113CF1"/>
    <w:rsid w:val="001142D0"/>
    <w:rsid w:val="0011445F"/>
    <w:rsid w:val="0011755B"/>
    <w:rsid w:val="001200B0"/>
    <w:rsid w:val="00120D3D"/>
    <w:rsid w:val="001212E2"/>
    <w:rsid w:val="00123CE7"/>
    <w:rsid w:val="00124224"/>
    <w:rsid w:val="00124295"/>
    <w:rsid w:val="00124702"/>
    <w:rsid w:val="001248C0"/>
    <w:rsid w:val="001253AF"/>
    <w:rsid w:val="00125453"/>
    <w:rsid w:val="001262D0"/>
    <w:rsid w:val="00130D14"/>
    <w:rsid w:val="00130F28"/>
    <w:rsid w:val="00131451"/>
    <w:rsid w:val="00131580"/>
    <w:rsid w:val="00131638"/>
    <w:rsid w:val="00132709"/>
    <w:rsid w:val="00132ADF"/>
    <w:rsid w:val="00132B3A"/>
    <w:rsid w:val="0013305B"/>
    <w:rsid w:val="00133271"/>
    <w:rsid w:val="00133D02"/>
    <w:rsid w:val="00133FC6"/>
    <w:rsid w:val="00134560"/>
    <w:rsid w:val="00134698"/>
    <w:rsid w:val="00135651"/>
    <w:rsid w:val="00135922"/>
    <w:rsid w:val="001372B5"/>
    <w:rsid w:val="00137936"/>
    <w:rsid w:val="00140B63"/>
    <w:rsid w:val="001410C9"/>
    <w:rsid w:val="00142090"/>
    <w:rsid w:val="00142980"/>
    <w:rsid w:val="001432AA"/>
    <w:rsid w:val="00143878"/>
    <w:rsid w:val="00143930"/>
    <w:rsid w:val="00143B59"/>
    <w:rsid w:val="00143FA7"/>
    <w:rsid w:val="00144789"/>
    <w:rsid w:val="00144F5C"/>
    <w:rsid w:val="00144FE2"/>
    <w:rsid w:val="001462E4"/>
    <w:rsid w:val="0014634A"/>
    <w:rsid w:val="0014683D"/>
    <w:rsid w:val="0014697F"/>
    <w:rsid w:val="00146AA3"/>
    <w:rsid w:val="00147057"/>
    <w:rsid w:val="00147390"/>
    <w:rsid w:val="00147F54"/>
    <w:rsid w:val="00150446"/>
    <w:rsid w:val="0015171A"/>
    <w:rsid w:val="00151FC1"/>
    <w:rsid w:val="00152479"/>
    <w:rsid w:val="00153007"/>
    <w:rsid w:val="001532F6"/>
    <w:rsid w:val="00153413"/>
    <w:rsid w:val="0015365E"/>
    <w:rsid w:val="00153826"/>
    <w:rsid w:val="00153FF1"/>
    <w:rsid w:val="001542A9"/>
    <w:rsid w:val="00154A64"/>
    <w:rsid w:val="00155248"/>
    <w:rsid w:val="00155BB6"/>
    <w:rsid w:val="00155E2C"/>
    <w:rsid w:val="00157749"/>
    <w:rsid w:val="00157A3B"/>
    <w:rsid w:val="001605F9"/>
    <w:rsid w:val="00160E10"/>
    <w:rsid w:val="00161B1C"/>
    <w:rsid w:val="00161C1C"/>
    <w:rsid w:val="001622F8"/>
    <w:rsid w:val="00162B58"/>
    <w:rsid w:val="00162BB8"/>
    <w:rsid w:val="00162C2F"/>
    <w:rsid w:val="00163373"/>
    <w:rsid w:val="0016448A"/>
    <w:rsid w:val="001654AB"/>
    <w:rsid w:val="0016697D"/>
    <w:rsid w:val="00166A1D"/>
    <w:rsid w:val="00166C85"/>
    <w:rsid w:val="00167124"/>
    <w:rsid w:val="00167596"/>
    <w:rsid w:val="00167DB8"/>
    <w:rsid w:val="00170165"/>
    <w:rsid w:val="001719E8"/>
    <w:rsid w:val="00171DC0"/>
    <w:rsid w:val="00172363"/>
    <w:rsid w:val="00172AFA"/>
    <w:rsid w:val="00173915"/>
    <w:rsid w:val="00173BF4"/>
    <w:rsid w:val="00173BF7"/>
    <w:rsid w:val="00173D08"/>
    <w:rsid w:val="00173EE0"/>
    <w:rsid w:val="00173FEE"/>
    <w:rsid w:val="00174237"/>
    <w:rsid w:val="00174979"/>
    <w:rsid w:val="00174E5B"/>
    <w:rsid w:val="0017527A"/>
    <w:rsid w:val="00175685"/>
    <w:rsid w:val="00175B3A"/>
    <w:rsid w:val="001772E0"/>
    <w:rsid w:val="00177EA4"/>
    <w:rsid w:val="00180289"/>
    <w:rsid w:val="00180494"/>
    <w:rsid w:val="00180F81"/>
    <w:rsid w:val="00181646"/>
    <w:rsid w:val="001819F8"/>
    <w:rsid w:val="00182074"/>
    <w:rsid w:val="00182231"/>
    <w:rsid w:val="00183521"/>
    <w:rsid w:val="00183554"/>
    <w:rsid w:val="00183B66"/>
    <w:rsid w:val="001840DE"/>
    <w:rsid w:val="001844E8"/>
    <w:rsid w:val="00184854"/>
    <w:rsid w:val="00185698"/>
    <w:rsid w:val="00186819"/>
    <w:rsid w:val="0018686A"/>
    <w:rsid w:val="00186A75"/>
    <w:rsid w:val="00187718"/>
    <w:rsid w:val="00187A7B"/>
    <w:rsid w:val="00187DB5"/>
    <w:rsid w:val="00187F82"/>
    <w:rsid w:val="00190BE9"/>
    <w:rsid w:val="00190D65"/>
    <w:rsid w:val="0019184A"/>
    <w:rsid w:val="00192360"/>
    <w:rsid w:val="0019283F"/>
    <w:rsid w:val="00192F40"/>
    <w:rsid w:val="00193345"/>
    <w:rsid w:val="0019366F"/>
    <w:rsid w:val="0019398B"/>
    <w:rsid w:val="001940C2"/>
    <w:rsid w:val="0019497F"/>
    <w:rsid w:val="00194ABF"/>
    <w:rsid w:val="00194D44"/>
    <w:rsid w:val="001957A8"/>
    <w:rsid w:val="00196788"/>
    <w:rsid w:val="00196A4F"/>
    <w:rsid w:val="00196ED3"/>
    <w:rsid w:val="00196F95"/>
    <w:rsid w:val="001970DF"/>
    <w:rsid w:val="001978B0"/>
    <w:rsid w:val="001A07B1"/>
    <w:rsid w:val="001A0A17"/>
    <w:rsid w:val="001A0BF3"/>
    <w:rsid w:val="001A0F5B"/>
    <w:rsid w:val="001A1663"/>
    <w:rsid w:val="001A27C1"/>
    <w:rsid w:val="001A2E83"/>
    <w:rsid w:val="001A3157"/>
    <w:rsid w:val="001A3283"/>
    <w:rsid w:val="001A35E4"/>
    <w:rsid w:val="001A4EDD"/>
    <w:rsid w:val="001A5292"/>
    <w:rsid w:val="001A562B"/>
    <w:rsid w:val="001A64A5"/>
    <w:rsid w:val="001A6C5A"/>
    <w:rsid w:val="001A6E0C"/>
    <w:rsid w:val="001A7AAE"/>
    <w:rsid w:val="001B01CB"/>
    <w:rsid w:val="001B2D6A"/>
    <w:rsid w:val="001B3432"/>
    <w:rsid w:val="001B4190"/>
    <w:rsid w:val="001B4544"/>
    <w:rsid w:val="001B4628"/>
    <w:rsid w:val="001B5418"/>
    <w:rsid w:val="001B56A4"/>
    <w:rsid w:val="001B666D"/>
    <w:rsid w:val="001B689E"/>
    <w:rsid w:val="001B699F"/>
    <w:rsid w:val="001B73BA"/>
    <w:rsid w:val="001B74B5"/>
    <w:rsid w:val="001B7547"/>
    <w:rsid w:val="001B789F"/>
    <w:rsid w:val="001B7B73"/>
    <w:rsid w:val="001C0B37"/>
    <w:rsid w:val="001C1FAB"/>
    <w:rsid w:val="001C292A"/>
    <w:rsid w:val="001C2B08"/>
    <w:rsid w:val="001C2D38"/>
    <w:rsid w:val="001C3A85"/>
    <w:rsid w:val="001C47C9"/>
    <w:rsid w:val="001C4A20"/>
    <w:rsid w:val="001C4ACC"/>
    <w:rsid w:val="001C4E32"/>
    <w:rsid w:val="001C5AA5"/>
    <w:rsid w:val="001C7838"/>
    <w:rsid w:val="001C788D"/>
    <w:rsid w:val="001C7953"/>
    <w:rsid w:val="001D034B"/>
    <w:rsid w:val="001D0ADD"/>
    <w:rsid w:val="001D0AF1"/>
    <w:rsid w:val="001D0CC1"/>
    <w:rsid w:val="001D105E"/>
    <w:rsid w:val="001D13B9"/>
    <w:rsid w:val="001D1BDE"/>
    <w:rsid w:val="001D2032"/>
    <w:rsid w:val="001D32AE"/>
    <w:rsid w:val="001D3E5B"/>
    <w:rsid w:val="001D42FC"/>
    <w:rsid w:val="001D436A"/>
    <w:rsid w:val="001D4573"/>
    <w:rsid w:val="001D498F"/>
    <w:rsid w:val="001D59B3"/>
    <w:rsid w:val="001D603C"/>
    <w:rsid w:val="001D61AB"/>
    <w:rsid w:val="001D6353"/>
    <w:rsid w:val="001D65A5"/>
    <w:rsid w:val="001D69CB"/>
    <w:rsid w:val="001D6A73"/>
    <w:rsid w:val="001E0199"/>
    <w:rsid w:val="001E094D"/>
    <w:rsid w:val="001E0AC7"/>
    <w:rsid w:val="001E0ADA"/>
    <w:rsid w:val="001E1169"/>
    <w:rsid w:val="001E12A2"/>
    <w:rsid w:val="001E13F2"/>
    <w:rsid w:val="001E1CC6"/>
    <w:rsid w:val="001E1E4F"/>
    <w:rsid w:val="001E2B61"/>
    <w:rsid w:val="001E38EE"/>
    <w:rsid w:val="001E3CC9"/>
    <w:rsid w:val="001E3ECC"/>
    <w:rsid w:val="001E42BC"/>
    <w:rsid w:val="001E4555"/>
    <w:rsid w:val="001E4587"/>
    <w:rsid w:val="001E4741"/>
    <w:rsid w:val="001E4AD5"/>
    <w:rsid w:val="001E55D4"/>
    <w:rsid w:val="001E5B0C"/>
    <w:rsid w:val="001E5D1D"/>
    <w:rsid w:val="001F022D"/>
    <w:rsid w:val="001F0359"/>
    <w:rsid w:val="001F1A3A"/>
    <w:rsid w:val="001F1B57"/>
    <w:rsid w:val="001F2078"/>
    <w:rsid w:val="001F22A5"/>
    <w:rsid w:val="001F25EC"/>
    <w:rsid w:val="001F2D53"/>
    <w:rsid w:val="001F3031"/>
    <w:rsid w:val="001F484B"/>
    <w:rsid w:val="001F4C80"/>
    <w:rsid w:val="001F517D"/>
    <w:rsid w:val="001F51B9"/>
    <w:rsid w:val="001F52C2"/>
    <w:rsid w:val="001F5A49"/>
    <w:rsid w:val="001F5F08"/>
    <w:rsid w:val="001F61D6"/>
    <w:rsid w:val="001F61DC"/>
    <w:rsid w:val="001F6C24"/>
    <w:rsid w:val="001F7821"/>
    <w:rsid w:val="001F78FC"/>
    <w:rsid w:val="001F7B40"/>
    <w:rsid w:val="002001B0"/>
    <w:rsid w:val="002002F7"/>
    <w:rsid w:val="00200946"/>
    <w:rsid w:val="00200DE3"/>
    <w:rsid w:val="00201C88"/>
    <w:rsid w:val="00201D2D"/>
    <w:rsid w:val="00201EE9"/>
    <w:rsid w:val="002040FB"/>
    <w:rsid w:val="002041E8"/>
    <w:rsid w:val="00204D86"/>
    <w:rsid w:val="002062CB"/>
    <w:rsid w:val="0020668A"/>
    <w:rsid w:val="00206A04"/>
    <w:rsid w:val="00206AEE"/>
    <w:rsid w:val="002075BB"/>
    <w:rsid w:val="00207E54"/>
    <w:rsid w:val="00210189"/>
    <w:rsid w:val="002101BD"/>
    <w:rsid w:val="002102A9"/>
    <w:rsid w:val="00210EDA"/>
    <w:rsid w:val="00210FB1"/>
    <w:rsid w:val="002111CD"/>
    <w:rsid w:val="00213BAE"/>
    <w:rsid w:val="00214525"/>
    <w:rsid w:val="002146DD"/>
    <w:rsid w:val="002164A1"/>
    <w:rsid w:val="00216EBB"/>
    <w:rsid w:val="00220007"/>
    <w:rsid w:val="002206A6"/>
    <w:rsid w:val="002216A2"/>
    <w:rsid w:val="00221F57"/>
    <w:rsid w:val="00222062"/>
    <w:rsid w:val="00222250"/>
    <w:rsid w:val="00222557"/>
    <w:rsid w:val="00222C53"/>
    <w:rsid w:val="00223191"/>
    <w:rsid w:val="002239D9"/>
    <w:rsid w:val="00223CA4"/>
    <w:rsid w:val="00223CBB"/>
    <w:rsid w:val="00224715"/>
    <w:rsid w:val="0022569D"/>
    <w:rsid w:val="002264FF"/>
    <w:rsid w:val="00226E86"/>
    <w:rsid w:val="00226EBB"/>
    <w:rsid w:val="00227620"/>
    <w:rsid w:val="002277E4"/>
    <w:rsid w:val="00227D7C"/>
    <w:rsid w:val="002300BE"/>
    <w:rsid w:val="002305FF"/>
    <w:rsid w:val="00230857"/>
    <w:rsid w:val="00230F53"/>
    <w:rsid w:val="00231434"/>
    <w:rsid w:val="00231A39"/>
    <w:rsid w:val="00231BC6"/>
    <w:rsid w:val="0023376D"/>
    <w:rsid w:val="002338E8"/>
    <w:rsid w:val="00233B34"/>
    <w:rsid w:val="00236258"/>
    <w:rsid w:val="00236666"/>
    <w:rsid w:val="00236C11"/>
    <w:rsid w:val="00237436"/>
    <w:rsid w:val="00240547"/>
    <w:rsid w:val="00240E38"/>
    <w:rsid w:val="002420C6"/>
    <w:rsid w:val="00242B36"/>
    <w:rsid w:val="00242ED9"/>
    <w:rsid w:val="00244572"/>
    <w:rsid w:val="00245516"/>
    <w:rsid w:val="00245EFE"/>
    <w:rsid w:val="002462DD"/>
    <w:rsid w:val="002502A4"/>
    <w:rsid w:val="00252023"/>
    <w:rsid w:val="00252B3E"/>
    <w:rsid w:val="00252C73"/>
    <w:rsid w:val="00252F63"/>
    <w:rsid w:val="0025325E"/>
    <w:rsid w:val="00253FA1"/>
    <w:rsid w:val="0025439B"/>
    <w:rsid w:val="002554AD"/>
    <w:rsid w:val="002557A5"/>
    <w:rsid w:val="0025601B"/>
    <w:rsid w:val="002562EF"/>
    <w:rsid w:val="002562FD"/>
    <w:rsid w:val="00256C5D"/>
    <w:rsid w:val="00257509"/>
    <w:rsid w:val="002578A3"/>
    <w:rsid w:val="00260271"/>
    <w:rsid w:val="00260EEF"/>
    <w:rsid w:val="00261445"/>
    <w:rsid w:val="00261926"/>
    <w:rsid w:val="0026193E"/>
    <w:rsid w:val="00261A57"/>
    <w:rsid w:val="0026225A"/>
    <w:rsid w:val="00263708"/>
    <w:rsid w:val="0026431A"/>
    <w:rsid w:val="002654ED"/>
    <w:rsid w:val="002658DD"/>
    <w:rsid w:val="00265ADE"/>
    <w:rsid w:val="00265B01"/>
    <w:rsid w:val="0026724D"/>
    <w:rsid w:val="00270487"/>
    <w:rsid w:val="0027089E"/>
    <w:rsid w:val="002710C3"/>
    <w:rsid w:val="00271164"/>
    <w:rsid w:val="002714C2"/>
    <w:rsid w:val="0027150F"/>
    <w:rsid w:val="00272179"/>
    <w:rsid w:val="0027297E"/>
    <w:rsid w:val="002733BF"/>
    <w:rsid w:val="00273E74"/>
    <w:rsid w:val="0027459E"/>
    <w:rsid w:val="002745C1"/>
    <w:rsid w:val="00274AD4"/>
    <w:rsid w:val="00274B9A"/>
    <w:rsid w:val="0027574A"/>
    <w:rsid w:val="00276446"/>
    <w:rsid w:val="002778E5"/>
    <w:rsid w:val="00277AF4"/>
    <w:rsid w:val="00277E98"/>
    <w:rsid w:val="00280794"/>
    <w:rsid w:val="002819E9"/>
    <w:rsid w:val="00281E64"/>
    <w:rsid w:val="00283294"/>
    <w:rsid w:val="00283392"/>
    <w:rsid w:val="00284CF3"/>
    <w:rsid w:val="00284E11"/>
    <w:rsid w:val="00284EA2"/>
    <w:rsid w:val="0028782D"/>
    <w:rsid w:val="00287BE1"/>
    <w:rsid w:val="00287F25"/>
    <w:rsid w:val="002900D0"/>
    <w:rsid w:val="002909FB"/>
    <w:rsid w:val="00290F42"/>
    <w:rsid w:val="002914DC"/>
    <w:rsid w:val="00291752"/>
    <w:rsid w:val="00292962"/>
    <w:rsid w:val="00292B1A"/>
    <w:rsid w:val="00292D46"/>
    <w:rsid w:val="00293440"/>
    <w:rsid w:val="0029371A"/>
    <w:rsid w:val="00293D66"/>
    <w:rsid w:val="00294134"/>
    <w:rsid w:val="00294282"/>
    <w:rsid w:val="002948BF"/>
    <w:rsid w:val="00294962"/>
    <w:rsid w:val="0029535C"/>
    <w:rsid w:val="002956C0"/>
    <w:rsid w:val="00295A28"/>
    <w:rsid w:val="00295AA8"/>
    <w:rsid w:val="00296F7D"/>
    <w:rsid w:val="00297196"/>
    <w:rsid w:val="00297398"/>
    <w:rsid w:val="002A088C"/>
    <w:rsid w:val="002A0BBF"/>
    <w:rsid w:val="002A1E1B"/>
    <w:rsid w:val="002A3168"/>
    <w:rsid w:val="002A32F9"/>
    <w:rsid w:val="002A351B"/>
    <w:rsid w:val="002A353D"/>
    <w:rsid w:val="002A3869"/>
    <w:rsid w:val="002A3F33"/>
    <w:rsid w:val="002A4033"/>
    <w:rsid w:val="002A46E3"/>
    <w:rsid w:val="002A4BB5"/>
    <w:rsid w:val="002A5C1B"/>
    <w:rsid w:val="002A604F"/>
    <w:rsid w:val="002A69B5"/>
    <w:rsid w:val="002A6DFF"/>
    <w:rsid w:val="002A6ED8"/>
    <w:rsid w:val="002B0B25"/>
    <w:rsid w:val="002B21DB"/>
    <w:rsid w:val="002B2DF0"/>
    <w:rsid w:val="002B33A8"/>
    <w:rsid w:val="002B394C"/>
    <w:rsid w:val="002B3AAE"/>
    <w:rsid w:val="002B3BD3"/>
    <w:rsid w:val="002B3E27"/>
    <w:rsid w:val="002B57BC"/>
    <w:rsid w:val="002B5B6F"/>
    <w:rsid w:val="002B5C20"/>
    <w:rsid w:val="002B6340"/>
    <w:rsid w:val="002B6959"/>
    <w:rsid w:val="002B6BA5"/>
    <w:rsid w:val="002B6BAA"/>
    <w:rsid w:val="002B7904"/>
    <w:rsid w:val="002C0047"/>
    <w:rsid w:val="002C0367"/>
    <w:rsid w:val="002C0624"/>
    <w:rsid w:val="002C118F"/>
    <w:rsid w:val="002C2620"/>
    <w:rsid w:val="002C29B6"/>
    <w:rsid w:val="002C2E22"/>
    <w:rsid w:val="002C3365"/>
    <w:rsid w:val="002C3DD1"/>
    <w:rsid w:val="002C3DD2"/>
    <w:rsid w:val="002C47CC"/>
    <w:rsid w:val="002C4897"/>
    <w:rsid w:val="002C4AB7"/>
    <w:rsid w:val="002C6330"/>
    <w:rsid w:val="002C6DF4"/>
    <w:rsid w:val="002C746C"/>
    <w:rsid w:val="002C7BE6"/>
    <w:rsid w:val="002D0670"/>
    <w:rsid w:val="002D20A9"/>
    <w:rsid w:val="002D2B9F"/>
    <w:rsid w:val="002D2D39"/>
    <w:rsid w:val="002D2EFF"/>
    <w:rsid w:val="002D3E42"/>
    <w:rsid w:val="002D4361"/>
    <w:rsid w:val="002D4488"/>
    <w:rsid w:val="002D4AD9"/>
    <w:rsid w:val="002D4BEC"/>
    <w:rsid w:val="002D4D18"/>
    <w:rsid w:val="002D4D2D"/>
    <w:rsid w:val="002D5051"/>
    <w:rsid w:val="002D564F"/>
    <w:rsid w:val="002D6386"/>
    <w:rsid w:val="002D6BBE"/>
    <w:rsid w:val="002D72E7"/>
    <w:rsid w:val="002D77C1"/>
    <w:rsid w:val="002D7DA1"/>
    <w:rsid w:val="002E016F"/>
    <w:rsid w:val="002E032D"/>
    <w:rsid w:val="002E0377"/>
    <w:rsid w:val="002E0E4F"/>
    <w:rsid w:val="002E2397"/>
    <w:rsid w:val="002E29CF"/>
    <w:rsid w:val="002E30F7"/>
    <w:rsid w:val="002E341B"/>
    <w:rsid w:val="002E3DC5"/>
    <w:rsid w:val="002E4190"/>
    <w:rsid w:val="002E42E6"/>
    <w:rsid w:val="002E4882"/>
    <w:rsid w:val="002E4A3B"/>
    <w:rsid w:val="002E5124"/>
    <w:rsid w:val="002E52EA"/>
    <w:rsid w:val="002E5362"/>
    <w:rsid w:val="002E6F59"/>
    <w:rsid w:val="002E7838"/>
    <w:rsid w:val="002F02EA"/>
    <w:rsid w:val="002F0828"/>
    <w:rsid w:val="002F086F"/>
    <w:rsid w:val="002F0B10"/>
    <w:rsid w:val="002F148E"/>
    <w:rsid w:val="002F1F15"/>
    <w:rsid w:val="002F2828"/>
    <w:rsid w:val="002F3311"/>
    <w:rsid w:val="002F33E4"/>
    <w:rsid w:val="002F4FB9"/>
    <w:rsid w:val="002F5212"/>
    <w:rsid w:val="002F5D39"/>
    <w:rsid w:val="002F67EF"/>
    <w:rsid w:val="002F6EB5"/>
    <w:rsid w:val="002F7145"/>
    <w:rsid w:val="002F7461"/>
    <w:rsid w:val="002F7617"/>
    <w:rsid w:val="002F7B8A"/>
    <w:rsid w:val="00300373"/>
    <w:rsid w:val="003013B5"/>
    <w:rsid w:val="003020A0"/>
    <w:rsid w:val="003029F8"/>
    <w:rsid w:val="00304770"/>
    <w:rsid w:val="003050C1"/>
    <w:rsid w:val="00305A0C"/>
    <w:rsid w:val="00305CE3"/>
    <w:rsid w:val="003061FE"/>
    <w:rsid w:val="00306DA1"/>
    <w:rsid w:val="0030781A"/>
    <w:rsid w:val="00307963"/>
    <w:rsid w:val="00310174"/>
    <w:rsid w:val="00310701"/>
    <w:rsid w:val="0031079E"/>
    <w:rsid w:val="00310811"/>
    <w:rsid w:val="00310A0D"/>
    <w:rsid w:val="00310D35"/>
    <w:rsid w:val="003112E0"/>
    <w:rsid w:val="00311E00"/>
    <w:rsid w:val="003122CE"/>
    <w:rsid w:val="003123AA"/>
    <w:rsid w:val="003124F7"/>
    <w:rsid w:val="003126CC"/>
    <w:rsid w:val="0031296B"/>
    <w:rsid w:val="0031337D"/>
    <w:rsid w:val="003134AF"/>
    <w:rsid w:val="00313A6A"/>
    <w:rsid w:val="00313B80"/>
    <w:rsid w:val="00314169"/>
    <w:rsid w:val="0031445A"/>
    <w:rsid w:val="00314611"/>
    <w:rsid w:val="00314B63"/>
    <w:rsid w:val="003167A2"/>
    <w:rsid w:val="00316853"/>
    <w:rsid w:val="0031687A"/>
    <w:rsid w:val="003174BE"/>
    <w:rsid w:val="00320371"/>
    <w:rsid w:val="00320865"/>
    <w:rsid w:val="00320EAA"/>
    <w:rsid w:val="003215BE"/>
    <w:rsid w:val="00321A18"/>
    <w:rsid w:val="003225A5"/>
    <w:rsid w:val="00322F0D"/>
    <w:rsid w:val="00323EA9"/>
    <w:rsid w:val="00324AD6"/>
    <w:rsid w:val="00324D04"/>
    <w:rsid w:val="00325545"/>
    <w:rsid w:val="003257A1"/>
    <w:rsid w:val="00326080"/>
    <w:rsid w:val="003263DD"/>
    <w:rsid w:val="00326691"/>
    <w:rsid w:val="00326ED3"/>
    <w:rsid w:val="00327955"/>
    <w:rsid w:val="00327971"/>
    <w:rsid w:val="00327B51"/>
    <w:rsid w:val="003302D6"/>
    <w:rsid w:val="0033035D"/>
    <w:rsid w:val="003311CC"/>
    <w:rsid w:val="00331917"/>
    <w:rsid w:val="003323DC"/>
    <w:rsid w:val="003323DE"/>
    <w:rsid w:val="00332505"/>
    <w:rsid w:val="00332557"/>
    <w:rsid w:val="00332AE0"/>
    <w:rsid w:val="003338C5"/>
    <w:rsid w:val="00333E95"/>
    <w:rsid w:val="00334067"/>
    <w:rsid w:val="00334706"/>
    <w:rsid w:val="00334F2D"/>
    <w:rsid w:val="00336A37"/>
    <w:rsid w:val="00336BDF"/>
    <w:rsid w:val="003375A9"/>
    <w:rsid w:val="00337895"/>
    <w:rsid w:val="00340B3A"/>
    <w:rsid w:val="00341950"/>
    <w:rsid w:val="00341D1E"/>
    <w:rsid w:val="00342395"/>
    <w:rsid w:val="00343216"/>
    <w:rsid w:val="00343A51"/>
    <w:rsid w:val="00344266"/>
    <w:rsid w:val="0034446D"/>
    <w:rsid w:val="003444F3"/>
    <w:rsid w:val="00345D85"/>
    <w:rsid w:val="00345DFC"/>
    <w:rsid w:val="00345E8D"/>
    <w:rsid w:val="00346A42"/>
    <w:rsid w:val="00346FCD"/>
    <w:rsid w:val="00347F1E"/>
    <w:rsid w:val="00350069"/>
    <w:rsid w:val="00350F6A"/>
    <w:rsid w:val="00353B8B"/>
    <w:rsid w:val="00354215"/>
    <w:rsid w:val="00355181"/>
    <w:rsid w:val="00355269"/>
    <w:rsid w:val="003552F5"/>
    <w:rsid w:val="00355305"/>
    <w:rsid w:val="00356119"/>
    <w:rsid w:val="0035636A"/>
    <w:rsid w:val="00356FE8"/>
    <w:rsid w:val="003603FD"/>
    <w:rsid w:val="003606BD"/>
    <w:rsid w:val="003608EB"/>
    <w:rsid w:val="00360922"/>
    <w:rsid w:val="003610BE"/>
    <w:rsid w:val="003614E4"/>
    <w:rsid w:val="003615FF"/>
    <w:rsid w:val="003624C7"/>
    <w:rsid w:val="00362A90"/>
    <w:rsid w:val="00363024"/>
    <w:rsid w:val="00363323"/>
    <w:rsid w:val="003633D0"/>
    <w:rsid w:val="003634AE"/>
    <w:rsid w:val="0036490D"/>
    <w:rsid w:val="00366389"/>
    <w:rsid w:val="003664D7"/>
    <w:rsid w:val="00367086"/>
    <w:rsid w:val="003675D0"/>
    <w:rsid w:val="00367A70"/>
    <w:rsid w:val="00370F49"/>
    <w:rsid w:val="003719BA"/>
    <w:rsid w:val="00371A87"/>
    <w:rsid w:val="00372322"/>
    <w:rsid w:val="00372AAC"/>
    <w:rsid w:val="00372E8B"/>
    <w:rsid w:val="00372EAC"/>
    <w:rsid w:val="00373796"/>
    <w:rsid w:val="0037468E"/>
    <w:rsid w:val="00374C1D"/>
    <w:rsid w:val="00374E62"/>
    <w:rsid w:val="00375373"/>
    <w:rsid w:val="003756DE"/>
    <w:rsid w:val="0037584B"/>
    <w:rsid w:val="00376C0D"/>
    <w:rsid w:val="00376CF0"/>
    <w:rsid w:val="003775F8"/>
    <w:rsid w:val="00377618"/>
    <w:rsid w:val="003802A9"/>
    <w:rsid w:val="003803C5"/>
    <w:rsid w:val="00380F63"/>
    <w:rsid w:val="0038179E"/>
    <w:rsid w:val="00381CA2"/>
    <w:rsid w:val="00381E42"/>
    <w:rsid w:val="00383BAF"/>
    <w:rsid w:val="00384577"/>
    <w:rsid w:val="0038471C"/>
    <w:rsid w:val="00385301"/>
    <w:rsid w:val="003865AF"/>
    <w:rsid w:val="00386D36"/>
    <w:rsid w:val="00387700"/>
    <w:rsid w:val="00390011"/>
    <w:rsid w:val="00390555"/>
    <w:rsid w:val="00390ACD"/>
    <w:rsid w:val="00391C74"/>
    <w:rsid w:val="0039224B"/>
    <w:rsid w:val="00392B48"/>
    <w:rsid w:val="003957FF"/>
    <w:rsid w:val="00395B5B"/>
    <w:rsid w:val="00395F4F"/>
    <w:rsid w:val="00396087"/>
    <w:rsid w:val="00396753"/>
    <w:rsid w:val="00396994"/>
    <w:rsid w:val="00396B42"/>
    <w:rsid w:val="003A02D1"/>
    <w:rsid w:val="003A064A"/>
    <w:rsid w:val="003A100C"/>
    <w:rsid w:val="003A13F7"/>
    <w:rsid w:val="003A163A"/>
    <w:rsid w:val="003A3310"/>
    <w:rsid w:val="003A3969"/>
    <w:rsid w:val="003A4D32"/>
    <w:rsid w:val="003A5171"/>
    <w:rsid w:val="003A61CC"/>
    <w:rsid w:val="003A66BE"/>
    <w:rsid w:val="003A6A3C"/>
    <w:rsid w:val="003A720E"/>
    <w:rsid w:val="003A780C"/>
    <w:rsid w:val="003A7943"/>
    <w:rsid w:val="003A7A54"/>
    <w:rsid w:val="003B0468"/>
    <w:rsid w:val="003B1548"/>
    <w:rsid w:val="003B1CC7"/>
    <w:rsid w:val="003B26F4"/>
    <w:rsid w:val="003B275E"/>
    <w:rsid w:val="003B2F72"/>
    <w:rsid w:val="003B330D"/>
    <w:rsid w:val="003B3B18"/>
    <w:rsid w:val="003B4A62"/>
    <w:rsid w:val="003B5019"/>
    <w:rsid w:val="003B51E4"/>
    <w:rsid w:val="003B540A"/>
    <w:rsid w:val="003B542F"/>
    <w:rsid w:val="003B5430"/>
    <w:rsid w:val="003B5A20"/>
    <w:rsid w:val="003B6690"/>
    <w:rsid w:val="003B6AC6"/>
    <w:rsid w:val="003B74DE"/>
    <w:rsid w:val="003B751D"/>
    <w:rsid w:val="003B7FDF"/>
    <w:rsid w:val="003C0A51"/>
    <w:rsid w:val="003C0C80"/>
    <w:rsid w:val="003C146F"/>
    <w:rsid w:val="003C237D"/>
    <w:rsid w:val="003C3039"/>
    <w:rsid w:val="003C34FF"/>
    <w:rsid w:val="003C3511"/>
    <w:rsid w:val="003C431C"/>
    <w:rsid w:val="003C4F47"/>
    <w:rsid w:val="003C579F"/>
    <w:rsid w:val="003C5DDD"/>
    <w:rsid w:val="003C63F8"/>
    <w:rsid w:val="003C6740"/>
    <w:rsid w:val="003C7119"/>
    <w:rsid w:val="003C7880"/>
    <w:rsid w:val="003D0648"/>
    <w:rsid w:val="003D123B"/>
    <w:rsid w:val="003D1D40"/>
    <w:rsid w:val="003D2177"/>
    <w:rsid w:val="003D2E92"/>
    <w:rsid w:val="003D2EDB"/>
    <w:rsid w:val="003D38BC"/>
    <w:rsid w:val="003D3E77"/>
    <w:rsid w:val="003D432B"/>
    <w:rsid w:val="003D44E3"/>
    <w:rsid w:val="003D47D7"/>
    <w:rsid w:val="003D4D0D"/>
    <w:rsid w:val="003D50EF"/>
    <w:rsid w:val="003D56DD"/>
    <w:rsid w:val="003D5C87"/>
    <w:rsid w:val="003D5F28"/>
    <w:rsid w:val="003D60CB"/>
    <w:rsid w:val="003D680A"/>
    <w:rsid w:val="003D741E"/>
    <w:rsid w:val="003D7B48"/>
    <w:rsid w:val="003E0CEF"/>
    <w:rsid w:val="003E1608"/>
    <w:rsid w:val="003E1DE2"/>
    <w:rsid w:val="003E286B"/>
    <w:rsid w:val="003E29A6"/>
    <w:rsid w:val="003E30F8"/>
    <w:rsid w:val="003E3818"/>
    <w:rsid w:val="003E3D14"/>
    <w:rsid w:val="003E406F"/>
    <w:rsid w:val="003E4742"/>
    <w:rsid w:val="003E4FAF"/>
    <w:rsid w:val="003E51E2"/>
    <w:rsid w:val="003E5C7E"/>
    <w:rsid w:val="003E6A5C"/>
    <w:rsid w:val="003E765E"/>
    <w:rsid w:val="003E7BAA"/>
    <w:rsid w:val="003E7CBC"/>
    <w:rsid w:val="003F0DE3"/>
    <w:rsid w:val="003F1EA1"/>
    <w:rsid w:val="003F22A3"/>
    <w:rsid w:val="003F2D68"/>
    <w:rsid w:val="003F3A00"/>
    <w:rsid w:val="003F3C4D"/>
    <w:rsid w:val="003F4F83"/>
    <w:rsid w:val="003F6066"/>
    <w:rsid w:val="003F656E"/>
    <w:rsid w:val="003F7283"/>
    <w:rsid w:val="003F7818"/>
    <w:rsid w:val="003F7C39"/>
    <w:rsid w:val="00400F9C"/>
    <w:rsid w:val="00401628"/>
    <w:rsid w:val="00401BF6"/>
    <w:rsid w:val="00401C24"/>
    <w:rsid w:val="00401EA7"/>
    <w:rsid w:val="00402068"/>
    <w:rsid w:val="004021A2"/>
    <w:rsid w:val="004026C1"/>
    <w:rsid w:val="00402837"/>
    <w:rsid w:val="0040330A"/>
    <w:rsid w:val="0040483D"/>
    <w:rsid w:val="00404C9D"/>
    <w:rsid w:val="00405418"/>
    <w:rsid w:val="004058E5"/>
    <w:rsid w:val="00405E97"/>
    <w:rsid w:val="00406AD4"/>
    <w:rsid w:val="00406BED"/>
    <w:rsid w:val="004070CD"/>
    <w:rsid w:val="00407201"/>
    <w:rsid w:val="00407256"/>
    <w:rsid w:val="00407A23"/>
    <w:rsid w:val="00410630"/>
    <w:rsid w:val="004107A6"/>
    <w:rsid w:val="00410CB0"/>
    <w:rsid w:val="004116C6"/>
    <w:rsid w:val="00411A88"/>
    <w:rsid w:val="004121E0"/>
    <w:rsid w:val="004136EF"/>
    <w:rsid w:val="00413C23"/>
    <w:rsid w:val="00414181"/>
    <w:rsid w:val="00414783"/>
    <w:rsid w:val="00417BD1"/>
    <w:rsid w:val="00420E48"/>
    <w:rsid w:val="00421398"/>
    <w:rsid w:val="00421A8F"/>
    <w:rsid w:val="00421BB6"/>
    <w:rsid w:val="00421C3A"/>
    <w:rsid w:val="004220C9"/>
    <w:rsid w:val="0042275D"/>
    <w:rsid w:val="00422B3B"/>
    <w:rsid w:val="00422C56"/>
    <w:rsid w:val="0042441B"/>
    <w:rsid w:val="00424840"/>
    <w:rsid w:val="0042486F"/>
    <w:rsid w:val="00424E39"/>
    <w:rsid w:val="00425523"/>
    <w:rsid w:val="004255D3"/>
    <w:rsid w:val="0042574B"/>
    <w:rsid w:val="00425E3C"/>
    <w:rsid w:val="00425F76"/>
    <w:rsid w:val="004260D2"/>
    <w:rsid w:val="0042619D"/>
    <w:rsid w:val="004264E0"/>
    <w:rsid w:val="00426553"/>
    <w:rsid w:val="004265B5"/>
    <w:rsid w:val="00427129"/>
    <w:rsid w:val="004276DD"/>
    <w:rsid w:val="004277C0"/>
    <w:rsid w:val="00427C8E"/>
    <w:rsid w:val="00430029"/>
    <w:rsid w:val="004303BA"/>
    <w:rsid w:val="004309D9"/>
    <w:rsid w:val="00430BEC"/>
    <w:rsid w:val="00431811"/>
    <w:rsid w:val="00432584"/>
    <w:rsid w:val="00432D55"/>
    <w:rsid w:val="00432D74"/>
    <w:rsid w:val="004340D4"/>
    <w:rsid w:val="0043425F"/>
    <w:rsid w:val="004348A3"/>
    <w:rsid w:val="00434911"/>
    <w:rsid w:val="00434A17"/>
    <w:rsid w:val="00434BA6"/>
    <w:rsid w:val="00434F53"/>
    <w:rsid w:val="00435322"/>
    <w:rsid w:val="00435745"/>
    <w:rsid w:val="00435A30"/>
    <w:rsid w:val="00436560"/>
    <w:rsid w:val="00436CC7"/>
    <w:rsid w:val="0043733B"/>
    <w:rsid w:val="00437348"/>
    <w:rsid w:val="0043751F"/>
    <w:rsid w:val="0043759C"/>
    <w:rsid w:val="00437D25"/>
    <w:rsid w:val="00437DFF"/>
    <w:rsid w:val="004413F8"/>
    <w:rsid w:val="0044160D"/>
    <w:rsid w:val="00441BA3"/>
    <w:rsid w:val="00441BF7"/>
    <w:rsid w:val="00442E15"/>
    <w:rsid w:val="004441BA"/>
    <w:rsid w:val="00444455"/>
    <w:rsid w:val="00444D3B"/>
    <w:rsid w:val="00445B7D"/>
    <w:rsid w:val="00445C95"/>
    <w:rsid w:val="0044690B"/>
    <w:rsid w:val="00446CBB"/>
    <w:rsid w:val="004475EE"/>
    <w:rsid w:val="0045097A"/>
    <w:rsid w:val="0045127C"/>
    <w:rsid w:val="00452209"/>
    <w:rsid w:val="004526F8"/>
    <w:rsid w:val="004527BF"/>
    <w:rsid w:val="00453222"/>
    <w:rsid w:val="00453C42"/>
    <w:rsid w:val="004544D4"/>
    <w:rsid w:val="00454811"/>
    <w:rsid w:val="00454DBD"/>
    <w:rsid w:val="00455438"/>
    <w:rsid w:val="004556F9"/>
    <w:rsid w:val="00455B5E"/>
    <w:rsid w:val="00456044"/>
    <w:rsid w:val="00456927"/>
    <w:rsid w:val="00456F5A"/>
    <w:rsid w:val="00456F87"/>
    <w:rsid w:val="00457371"/>
    <w:rsid w:val="004573AE"/>
    <w:rsid w:val="00457730"/>
    <w:rsid w:val="0046007A"/>
    <w:rsid w:val="0046071F"/>
    <w:rsid w:val="0046073C"/>
    <w:rsid w:val="00460EB4"/>
    <w:rsid w:val="00460F63"/>
    <w:rsid w:val="00462200"/>
    <w:rsid w:val="00462BA5"/>
    <w:rsid w:val="0046321D"/>
    <w:rsid w:val="004635D4"/>
    <w:rsid w:val="00463879"/>
    <w:rsid w:val="004644B6"/>
    <w:rsid w:val="004649DF"/>
    <w:rsid w:val="00464DF2"/>
    <w:rsid w:val="00465FA4"/>
    <w:rsid w:val="00466116"/>
    <w:rsid w:val="00466287"/>
    <w:rsid w:val="00467003"/>
    <w:rsid w:val="004700FC"/>
    <w:rsid w:val="00471253"/>
    <w:rsid w:val="00471CFA"/>
    <w:rsid w:val="00472648"/>
    <w:rsid w:val="004735B2"/>
    <w:rsid w:val="00474088"/>
    <w:rsid w:val="004744FF"/>
    <w:rsid w:val="0047481A"/>
    <w:rsid w:val="00474EA7"/>
    <w:rsid w:val="00475133"/>
    <w:rsid w:val="0047556E"/>
    <w:rsid w:val="004760C5"/>
    <w:rsid w:val="004763CD"/>
    <w:rsid w:val="00476E89"/>
    <w:rsid w:val="004773D5"/>
    <w:rsid w:val="00477C3A"/>
    <w:rsid w:val="00480286"/>
    <w:rsid w:val="00480327"/>
    <w:rsid w:val="00482972"/>
    <w:rsid w:val="00482B2A"/>
    <w:rsid w:val="00482CA4"/>
    <w:rsid w:val="00482F0B"/>
    <w:rsid w:val="00482FDC"/>
    <w:rsid w:val="00483033"/>
    <w:rsid w:val="00484153"/>
    <w:rsid w:val="00484C61"/>
    <w:rsid w:val="00484FF6"/>
    <w:rsid w:val="00485186"/>
    <w:rsid w:val="004859DA"/>
    <w:rsid w:val="00486711"/>
    <w:rsid w:val="0048767D"/>
    <w:rsid w:val="00487C87"/>
    <w:rsid w:val="00492660"/>
    <w:rsid w:val="00492741"/>
    <w:rsid w:val="00492C40"/>
    <w:rsid w:val="00492F75"/>
    <w:rsid w:val="00493934"/>
    <w:rsid w:val="00494443"/>
    <w:rsid w:val="004950BA"/>
    <w:rsid w:val="004953AC"/>
    <w:rsid w:val="00495525"/>
    <w:rsid w:val="00495AA0"/>
    <w:rsid w:val="00495D5B"/>
    <w:rsid w:val="00496B76"/>
    <w:rsid w:val="004972EA"/>
    <w:rsid w:val="00497892"/>
    <w:rsid w:val="00497995"/>
    <w:rsid w:val="004A0041"/>
    <w:rsid w:val="004A0113"/>
    <w:rsid w:val="004A0DE1"/>
    <w:rsid w:val="004A1171"/>
    <w:rsid w:val="004A17AF"/>
    <w:rsid w:val="004A18B9"/>
    <w:rsid w:val="004A1D79"/>
    <w:rsid w:val="004A1FE2"/>
    <w:rsid w:val="004A220B"/>
    <w:rsid w:val="004A305C"/>
    <w:rsid w:val="004A399E"/>
    <w:rsid w:val="004A39AE"/>
    <w:rsid w:val="004A4141"/>
    <w:rsid w:val="004A41D8"/>
    <w:rsid w:val="004A6C4E"/>
    <w:rsid w:val="004A6E5D"/>
    <w:rsid w:val="004A6FC0"/>
    <w:rsid w:val="004A732A"/>
    <w:rsid w:val="004B00A6"/>
    <w:rsid w:val="004B0378"/>
    <w:rsid w:val="004B0B0E"/>
    <w:rsid w:val="004B0FCF"/>
    <w:rsid w:val="004B16A2"/>
    <w:rsid w:val="004B1B03"/>
    <w:rsid w:val="004B22F0"/>
    <w:rsid w:val="004B2467"/>
    <w:rsid w:val="004B34FC"/>
    <w:rsid w:val="004B35BA"/>
    <w:rsid w:val="004B37DC"/>
    <w:rsid w:val="004B4D46"/>
    <w:rsid w:val="004B4FF3"/>
    <w:rsid w:val="004B589D"/>
    <w:rsid w:val="004B5DEC"/>
    <w:rsid w:val="004B7377"/>
    <w:rsid w:val="004C0079"/>
    <w:rsid w:val="004C0563"/>
    <w:rsid w:val="004C0E30"/>
    <w:rsid w:val="004C0FF5"/>
    <w:rsid w:val="004C14F7"/>
    <w:rsid w:val="004C25E1"/>
    <w:rsid w:val="004C587B"/>
    <w:rsid w:val="004C6363"/>
    <w:rsid w:val="004C64CE"/>
    <w:rsid w:val="004C69B8"/>
    <w:rsid w:val="004C69BE"/>
    <w:rsid w:val="004C73BC"/>
    <w:rsid w:val="004C7B0E"/>
    <w:rsid w:val="004C7D9F"/>
    <w:rsid w:val="004D002F"/>
    <w:rsid w:val="004D020D"/>
    <w:rsid w:val="004D052A"/>
    <w:rsid w:val="004D0DDC"/>
    <w:rsid w:val="004D0F34"/>
    <w:rsid w:val="004D122B"/>
    <w:rsid w:val="004D170A"/>
    <w:rsid w:val="004D1A70"/>
    <w:rsid w:val="004D236F"/>
    <w:rsid w:val="004D2D64"/>
    <w:rsid w:val="004D40E5"/>
    <w:rsid w:val="004D4787"/>
    <w:rsid w:val="004D5306"/>
    <w:rsid w:val="004D56DA"/>
    <w:rsid w:val="004D5DF8"/>
    <w:rsid w:val="004D60EC"/>
    <w:rsid w:val="004D61DE"/>
    <w:rsid w:val="004D6AC9"/>
    <w:rsid w:val="004D6D10"/>
    <w:rsid w:val="004D708B"/>
    <w:rsid w:val="004E071D"/>
    <w:rsid w:val="004E0A2D"/>
    <w:rsid w:val="004E0B62"/>
    <w:rsid w:val="004E125A"/>
    <w:rsid w:val="004E14AD"/>
    <w:rsid w:val="004E1C50"/>
    <w:rsid w:val="004E1E16"/>
    <w:rsid w:val="004E1F05"/>
    <w:rsid w:val="004E224E"/>
    <w:rsid w:val="004E2560"/>
    <w:rsid w:val="004E289F"/>
    <w:rsid w:val="004E3A5D"/>
    <w:rsid w:val="004E3D40"/>
    <w:rsid w:val="004E44BC"/>
    <w:rsid w:val="004E4650"/>
    <w:rsid w:val="004E482F"/>
    <w:rsid w:val="004E539D"/>
    <w:rsid w:val="004E5BDF"/>
    <w:rsid w:val="004E60FC"/>
    <w:rsid w:val="004E6A30"/>
    <w:rsid w:val="004E6C95"/>
    <w:rsid w:val="004E713B"/>
    <w:rsid w:val="004E76C5"/>
    <w:rsid w:val="004E78A4"/>
    <w:rsid w:val="004F03CB"/>
    <w:rsid w:val="004F058E"/>
    <w:rsid w:val="004F0683"/>
    <w:rsid w:val="004F1067"/>
    <w:rsid w:val="004F1977"/>
    <w:rsid w:val="004F1B62"/>
    <w:rsid w:val="004F1E09"/>
    <w:rsid w:val="004F1F68"/>
    <w:rsid w:val="004F263C"/>
    <w:rsid w:val="004F3424"/>
    <w:rsid w:val="004F34D8"/>
    <w:rsid w:val="004F3C64"/>
    <w:rsid w:val="004F3F12"/>
    <w:rsid w:val="004F41DB"/>
    <w:rsid w:val="004F4A33"/>
    <w:rsid w:val="004F4F5D"/>
    <w:rsid w:val="004F5E4C"/>
    <w:rsid w:val="004F6659"/>
    <w:rsid w:val="004F71B5"/>
    <w:rsid w:val="004F74C5"/>
    <w:rsid w:val="00500549"/>
    <w:rsid w:val="00501857"/>
    <w:rsid w:val="00501CC7"/>
    <w:rsid w:val="00502329"/>
    <w:rsid w:val="00503414"/>
    <w:rsid w:val="00503848"/>
    <w:rsid w:val="00503E74"/>
    <w:rsid w:val="0050445B"/>
    <w:rsid w:val="00504476"/>
    <w:rsid w:val="00504601"/>
    <w:rsid w:val="00504659"/>
    <w:rsid w:val="00505613"/>
    <w:rsid w:val="00505DBD"/>
    <w:rsid w:val="00506068"/>
    <w:rsid w:val="00506497"/>
    <w:rsid w:val="00506842"/>
    <w:rsid w:val="00506AD0"/>
    <w:rsid w:val="00506CB0"/>
    <w:rsid w:val="0050761E"/>
    <w:rsid w:val="005076EE"/>
    <w:rsid w:val="00507D3E"/>
    <w:rsid w:val="00510327"/>
    <w:rsid w:val="00510727"/>
    <w:rsid w:val="0051074F"/>
    <w:rsid w:val="00510DDD"/>
    <w:rsid w:val="00510E74"/>
    <w:rsid w:val="0051143D"/>
    <w:rsid w:val="00512073"/>
    <w:rsid w:val="00512EFD"/>
    <w:rsid w:val="00513B8A"/>
    <w:rsid w:val="00513F8D"/>
    <w:rsid w:val="00514BC3"/>
    <w:rsid w:val="00514C53"/>
    <w:rsid w:val="00515937"/>
    <w:rsid w:val="005160BB"/>
    <w:rsid w:val="00516D63"/>
    <w:rsid w:val="00517197"/>
    <w:rsid w:val="00517380"/>
    <w:rsid w:val="00517CAC"/>
    <w:rsid w:val="00517CB7"/>
    <w:rsid w:val="00520253"/>
    <w:rsid w:val="005203FA"/>
    <w:rsid w:val="00520868"/>
    <w:rsid w:val="00520CA3"/>
    <w:rsid w:val="005214D0"/>
    <w:rsid w:val="00521957"/>
    <w:rsid w:val="00521D03"/>
    <w:rsid w:val="00521FCC"/>
    <w:rsid w:val="005220A4"/>
    <w:rsid w:val="0052260F"/>
    <w:rsid w:val="005235CE"/>
    <w:rsid w:val="00523D6C"/>
    <w:rsid w:val="00523DC5"/>
    <w:rsid w:val="0052445F"/>
    <w:rsid w:val="00524846"/>
    <w:rsid w:val="005248D3"/>
    <w:rsid w:val="00524A54"/>
    <w:rsid w:val="00524EB8"/>
    <w:rsid w:val="00525D7F"/>
    <w:rsid w:val="00525E9F"/>
    <w:rsid w:val="0052616C"/>
    <w:rsid w:val="00526A28"/>
    <w:rsid w:val="0052782A"/>
    <w:rsid w:val="00530920"/>
    <w:rsid w:val="00530C9B"/>
    <w:rsid w:val="00531222"/>
    <w:rsid w:val="005313CF"/>
    <w:rsid w:val="005329BA"/>
    <w:rsid w:val="00532ED0"/>
    <w:rsid w:val="00532F2B"/>
    <w:rsid w:val="00533B20"/>
    <w:rsid w:val="00534235"/>
    <w:rsid w:val="005349E5"/>
    <w:rsid w:val="00535C27"/>
    <w:rsid w:val="00537435"/>
    <w:rsid w:val="005374AC"/>
    <w:rsid w:val="00540A0A"/>
    <w:rsid w:val="00542406"/>
    <w:rsid w:val="005426C6"/>
    <w:rsid w:val="0054294A"/>
    <w:rsid w:val="00542A0B"/>
    <w:rsid w:val="00542B29"/>
    <w:rsid w:val="00542D18"/>
    <w:rsid w:val="005434C2"/>
    <w:rsid w:val="005434F9"/>
    <w:rsid w:val="00543C61"/>
    <w:rsid w:val="00544E5C"/>
    <w:rsid w:val="00544F39"/>
    <w:rsid w:val="005464AF"/>
    <w:rsid w:val="0054655F"/>
    <w:rsid w:val="00546746"/>
    <w:rsid w:val="00546E2E"/>
    <w:rsid w:val="0054702C"/>
    <w:rsid w:val="00547347"/>
    <w:rsid w:val="005473E5"/>
    <w:rsid w:val="005501B9"/>
    <w:rsid w:val="005502A8"/>
    <w:rsid w:val="00550D15"/>
    <w:rsid w:val="00551076"/>
    <w:rsid w:val="0055120F"/>
    <w:rsid w:val="00551A21"/>
    <w:rsid w:val="00552D28"/>
    <w:rsid w:val="00553C87"/>
    <w:rsid w:val="00553F59"/>
    <w:rsid w:val="005540EF"/>
    <w:rsid w:val="005550C7"/>
    <w:rsid w:val="00555880"/>
    <w:rsid w:val="0055592C"/>
    <w:rsid w:val="00555954"/>
    <w:rsid w:val="00555A8F"/>
    <w:rsid w:val="00555E3C"/>
    <w:rsid w:val="00555EC7"/>
    <w:rsid w:val="005561DA"/>
    <w:rsid w:val="00556E1B"/>
    <w:rsid w:val="00560D46"/>
    <w:rsid w:val="00563328"/>
    <w:rsid w:val="00563549"/>
    <w:rsid w:val="005644CF"/>
    <w:rsid w:val="00564ABB"/>
    <w:rsid w:val="00565492"/>
    <w:rsid w:val="00565816"/>
    <w:rsid w:val="00565E02"/>
    <w:rsid w:val="0056614A"/>
    <w:rsid w:val="00566CDE"/>
    <w:rsid w:val="00567868"/>
    <w:rsid w:val="005679B3"/>
    <w:rsid w:val="00567FC5"/>
    <w:rsid w:val="005705FA"/>
    <w:rsid w:val="0057095A"/>
    <w:rsid w:val="00570BE7"/>
    <w:rsid w:val="00570E67"/>
    <w:rsid w:val="00571047"/>
    <w:rsid w:val="00571B97"/>
    <w:rsid w:val="00571F22"/>
    <w:rsid w:val="00572299"/>
    <w:rsid w:val="005726C3"/>
    <w:rsid w:val="005731FA"/>
    <w:rsid w:val="00573529"/>
    <w:rsid w:val="005743DD"/>
    <w:rsid w:val="0057441C"/>
    <w:rsid w:val="00574A43"/>
    <w:rsid w:val="005769D5"/>
    <w:rsid w:val="00576D8B"/>
    <w:rsid w:val="00576E05"/>
    <w:rsid w:val="00577B5D"/>
    <w:rsid w:val="00580232"/>
    <w:rsid w:val="00581D15"/>
    <w:rsid w:val="00582E43"/>
    <w:rsid w:val="00583347"/>
    <w:rsid w:val="005834C3"/>
    <w:rsid w:val="00583765"/>
    <w:rsid w:val="00583F3D"/>
    <w:rsid w:val="005847AF"/>
    <w:rsid w:val="005857EC"/>
    <w:rsid w:val="00585DCA"/>
    <w:rsid w:val="00586595"/>
    <w:rsid w:val="005870CA"/>
    <w:rsid w:val="005878E7"/>
    <w:rsid w:val="00587C7A"/>
    <w:rsid w:val="005901D6"/>
    <w:rsid w:val="005904C4"/>
    <w:rsid w:val="00590E1D"/>
    <w:rsid w:val="00591F40"/>
    <w:rsid w:val="00592302"/>
    <w:rsid w:val="0059254F"/>
    <w:rsid w:val="005929C7"/>
    <w:rsid w:val="00593155"/>
    <w:rsid w:val="00593DA2"/>
    <w:rsid w:val="005942ED"/>
    <w:rsid w:val="005944BE"/>
    <w:rsid w:val="00594BB2"/>
    <w:rsid w:val="00594FE2"/>
    <w:rsid w:val="0059547C"/>
    <w:rsid w:val="005976A8"/>
    <w:rsid w:val="00597DCD"/>
    <w:rsid w:val="00597F32"/>
    <w:rsid w:val="005A0173"/>
    <w:rsid w:val="005A1489"/>
    <w:rsid w:val="005A1CC2"/>
    <w:rsid w:val="005A353E"/>
    <w:rsid w:val="005A3B86"/>
    <w:rsid w:val="005A3BAF"/>
    <w:rsid w:val="005A4761"/>
    <w:rsid w:val="005A4793"/>
    <w:rsid w:val="005A5927"/>
    <w:rsid w:val="005A59A8"/>
    <w:rsid w:val="005A5C92"/>
    <w:rsid w:val="005A64E3"/>
    <w:rsid w:val="005A71DA"/>
    <w:rsid w:val="005A7406"/>
    <w:rsid w:val="005A79AD"/>
    <w:rsid w:val="005A7AFE"/>
    <w:rsid w:val="005B01DD"/>
    <w:rsid w:val="005B03A6"/>
    <w:rsid w:val="005B079E"/>
    <w:rsid w:val="005B2186"/>
    <w:rsid w:val="005B21EE"/>
    <w:rsid w:val="005B2525"/>
    <w:rsid w:val="005B2A62"/>
    <w:rsid w:val="005B2B41"/>
    <w:rsid w:val="005B2DB9"/>
    <w:rsid w:val="005B31AE"/>
    <w:rsid w:val="005B3374"/>
    <w:rsid w:val="005B3473"/>
    <w:rsid w:val="005B3C6A"/>
    <w:rsid w:val="005B3D38"/>
    <w:rsid w:val="005B4548"/>
    <w:rsid w:val="005B56E2"/>
    <w:rsid w:val="005B6C91"/>
    <w:rsid w:val="005C0521"/>
    <w:rsid w:val="005C0C13"/>
    <w:rsid w:val="005C0C17"/>
    <w:rsid w:val="005C1126"/>
    <w:rsid w:val="005C2609"/>
    <w:rsid w:val="005C3847"/>
    <w:rsid w:val="005C3EB7"/>
    <w:rsid w:val="005C4D5F"/>
    <w:rsid w:val="005C53CE"/>
    <w:rsid w:val="005C54CA"/>
    <w:rsid w:val="005C69DC"/>
    <w:rsid w:val="005C6EAC"/>
    <w:rsid w:val="005C7D19"/>
    <w:rsid w:val="005D06DA"/>
    <w:rsid w:val="005D07C2"/>
    <w:rsid w:val="005D0988"/>
    <w:rsid w:val="005D0EF8"/>
    <w:rsid w:val="005D1103"/>
    <w:rsid w:val="005D1CD8"/>
    <w:rsid w:val="005D1D36"/>
    <w:rsid w:val="005D2A99"/>
    <w:rsid w:val="005D2B33"/>
    <w:rsid w:val="005D371E"/>
    <w:rsid w:val="005D4447"/>
    <w:rsid w:val="005D474A"/>
    <w:rsid w:val="005D48DA"/>
    <w:rsid w:val="005D4B7D"/>
    <w:rsid w:val="005D5BF1"/>
    <w:rsid w:val="005D5CA8"/>
    <w:rsid w:val="005D75BE"/>
    <w:rsid w:val="005D7D97"/>
    <w:rsid w:val="005E0273"/>
    <w:rsid w:val="005E0537"/>
    <w:rsid w:val="005E0709"/>
    <w:rsid w:val="005E09F2"/>
    <w:rsid w:val="005E14F4"/>
    <w:rsid w:val="005E1DBE"/>
    <w:rsid w:val="005E280E"/>
    <w:rsid w:val="005E2A98"/>
    <w:rsid w:val="005E2FDA"/>
    <w:rsid w:val="005E337D"/>
    <w:rsid w:val="005E3E5C"/>
    <w:rsid w:val="005E413F"/>
    <w:rsid w:val="005E4958"/>
    <w:rsid w:val="005E5408"/>
    <w:rsid w:val="005E5CC9"/>
    <w:rsid w:val="005E5D8E"/>
    <w:rsid w:val="005E5DFA"/>
    <w:rsid w:val="005E5E12"/>
    <w:rsid w:val="005E5FD4"/>
    <w:rsid w:val="005E6276"/>
    <w:rsid w:val="005E64A3"/>
    <w:rsid w:val="005E6B6D"/>
    <w:rsid w:val="005E6BAE"/>
    <w:rsid w:val="005F0D5C"/>
    <w:rsid w:val="005F1DD9"/>
    <w:rsid w:val="005F1ECD"/>
    <w:rsid w:val="005F21E6"/>
    <w:rsid w:val="005F488F"/>
    <w:rsid w:val="005F614F"/>
    <w:rsid w:val="005F6C1D"/>
    <w:rsid w:val="005F6F70"/>
    <w:rsid w:val="0060038B"/>
    <w:rsid w:val="00600C2E"/>
    <w:rsid w:val="00601078"/>
    <w:rsid w:val="006013BF"/>
    <w:rsid w:val="00601462"/>
    <w:rsid w:val="006016A1"/>
    <w:rsid w:val="006018A6"/>
    <w:rsid w:val="00602293"/>
    <w:rsid w:val="006026A5"/>
    <w:rsid w:val="00602E06"/>
    <w:rsid w:val="00603104"/>
    <w:rsid w:val="0060340E"/>
    <w:rsid w:val="00604371"/>
    <w:rsid w:val="00604719"/>
    <w:rsid w:val="00604EA4"/>
    <w:rsid w:val="006053AA"/>
    <w:rsid w:val="00605973"/>
    <w:rsid w:val="006060A3"/>
    <w:rsid w:val="006060DB"/>
    <w:rsid w:val="00606AE4"/>
    <w:rsid w:val="00606C0B"/>
    <w:rsid w:val="006070DB"/>
    <w:rsid w:val="006073F7"/>
    <w:rsid w:val="00607A2A"/>
    <w:rsid w:val="00607A53"/>
    <w:rsid w:val="0061092B"/>
    <w:rsid w:val="00610B6F"/>
    <w:rsid w:val="00610F43"/>
    <w:rsid w:val="00611524"/>
    <w:rsid w:val="006116A5"/>
    <w:rsid w:val="00612128"/>
    <w:rsid w:val="0061263A"/>
    <w:rsid w:val="00613316"/>
    <w:rsid w:val="006138DD"/>
    <w:rsid w:val="00613EF6"/>
    <w:rsid w:val="00614530"/>
    <w:rsid w:val="006146CF"/>
    <w:rsid w:val="00614A4E"/>
    <w:rsid w:val="006162DE"/>
    <w:rsid w:val="006168C1"/>
    <w:rsid w:val="00617852"/>
    <w:rsid w:val="00620720"/>
    <w:rsid w:val="00620A6D"/>
    <w:rsid w:val="006218DD"/>
    <w:rsid w:val="00622308"/>
    <w:rsid w:val="00622415"/>
    <w:rsid w:val="0062261E"/>
    <w:rsid w:val="006229C6"/>
    <w:rsid w:val="00623623"/>
    <w:rsid w:val="006241F5"/>
    <w:rsid w:val="00625211"/>
    <w:rsid w:val="00625567"/>
    <w:rsid w:val="00625DA4"/>
    <w:rsid w:val="00625FE8"/>
    <w:rsid w:val="00626039"/>
    <w:rsid w:val="0062607E"/>
    <w:rsid w:val="00626E9F"/>
    <w:rsid w:val="00627127"/>
    <w:rsid w:val="00627594"/>
    <w:rsid w:val="006277BD"/>
    <w:rsid w:val="00627D87"/>
    <w:rsid w:val="00630900"/>
    <w:rsid w:val="00630EA6"/>
    <w:rsid w:val="00631195"/>
    <w:rsid w:val="00631639"/>
    <w:rsid w:val="006319C8"/>
    <w:rsid w:val="00631E7A"/>
    <w:rsid w:val="00632BE1"/>
    <w:rsid w:val="00632CD9"/>
    <w:rsid w:val="00633883"/>
    <w:rsid w:val="00633C1D"/>
    <w:rsid w:val="00634B74"/>
    <w:rsid w:val="00634F5F"/>
    <w:rsid w:val="00635316"/>
    <w:rsid w:val="00635479"/>
    <w:rsid w:val="00635D65"/>
    <w:rsid w:val="0063650A"/>
    <w:rsid w:val="00636C5D"/>
    <w:rsid w:val="00637949"/>
    <w:rsid w:val="006402AE"/>
    <w:rsid w:val="00640433"/>
    <w:rsid w:val="006406A3"/>
    <w:rsid w:val="00641F85"/>
    <w:rsid w:val="0064211B"/>
    <w:rsid w:val="00642B13"/>
    <w:rsid w:val="00642D01"/>
    <w:rsid w:val="0064315C"/>
    <w:rsid w:val="006462A9"/>
    <w:rsid w:val="00646674"/>
    <w:rsid w:val="00646756"/>
    <w:rsid w:val="006468A2"/>
    <w:rsid w:val="00646CDB"/>
    <w:rsid w:val="00646E98"/>
    <w:rsid w:val="0064732E"/>
    <w:rsid w:val="00647A57"/>
    <w:rsid w:val="00650034"/>
    <w:rsid w:val="0065066D"/>
    <w:rsid w:val="0065100A"/>
    <w:rsid w:val="00651400"/>
    <w:rsid w:val="0065182C"/>
    <w:rsid w:val="00651D5C"/>
    <w:rsid w:val="00651FA1"/>
    <w:rsid w:val="00652050"/>
    <w:rsid w:val="00653766"/>
    <w:rsid w:val="00653EBC"/>
    <w:rsid w:val="00654C73"/>
    <w:rsid w:val="0065651D"/>
    <w:rsid w:val="00656581"/>
    <w:rsid w:val="00656985"/>
    <w:rsid w:val="00656CE7"/>
    <w:rsid w:val="006575CB"/>
    <w:rsid w:val="006576D0"/>
    <w:rsid w:val="00657C80"/>
    <w:rsid w:val="00660545"/>
    <w:rsid w:val="006606E0"/>
    <w:rsid w:val="00660A38"/>
    <w:rsid w:val="00661101"/>
    <w:rsid w:val="00661427"/>
    <w:rsid w:val="00661CE8"/>
    <w:rsid w:val="00662B66"/>
    <w:rsid w:val="006632F5"/>
    <w:rsid w:val="006635E9"/>
    <w:rsid w:val="00664F29"/>
    <w:rsid w:val="006656A9"/>
    <w:rsid w:val="00665B6D"/>
    <w:rsid w:val="006668FB"/>
    <w:rsid w:val="00666928"/>
    <w:rsid w:val="006674A5"/>
    <w:rsid w:val="006676DB"/>
    <w:rsid w:val="00667909"/>
    <w:rsid w:val="00670B09"/>
    <w:rsid w:val="00670D4B"/>
    <w:rsid w:val="0067219B"/>
    <w:rsid w:val="006725B5"/>
    <w:rsid w:val="006726D8"/>
    <w:rsid w:val="006732B2"/>
    <w:rsid w:val="0067461C"/>
    <w:rsid w:val="00674690"/>
    <w:rsid w:val="00674EC6"/>
    <w:rsid w:val="00675021"/>
    <w:rsid w:val="0067599A"/>
    <w:rsid w:val="00675AA3"/>
    <w:rsid w:val="00675AAA"/>
    <w:rsid w:val="00675F4C"/>
    <w:rsid w:val="00676756"/>
    <w:rsid w:val="00676FEA"/>
    <w:rsid w:val="00677152"/>
    <w:rsid w:val="00677D85"/>
    <w:rsid w:val="0068010D"/>
    <w:rsid w:val="006801C2"/>
    <w:rsid w:val="00680D49"/>
    <w:rsid w:val="00680F7D"/>
    <w:rsid w:val="00681707"/>
    <w:rsid w:val="00681AE3"/>
    <w:rsid w:val="00681EE3"/>
    <w:rsid w:val="0068245C"/>
    <w:rsid w:val="006828AF"/>
    <w:rsid w:val="006828FF"/>
    <w:rsid w:val="00682C8E"/>
    <w:rsid w:val="00683939"/>
    <w:rsid w:val="00683DDB"/>
    <w:rsid w:val="0068426F"/>
    <w:rsid w:val="00684554"/>
    <w:rsid w:val="0068529D"/>
    <w:rsid w:val="00685A89"/>
    <w:rsid w:val="00686027"/>
    <w:rsid w:val="006872F2"/>
    <w:rsid w:val="00687980"/>
    <w:rsid w:val="0069115D"/>
    <w:rsid w:val="00691338"/>
    <w:rsid w:val="00691A74"/>
    <w:rsid w:val="00691AF3"/>
    <w:rsid w:val="00691C5D"/>
    <w:rsid w:val="00692150"/>
    <w:rsid w:val="00692DE9"/>
    <w:rsid w:val="00693D69"/>
    <w:rsid w:val="00694304"/>
    <w:rsid w:val="00694CEE"/>
    <w:rsid w:val="00695020"/>
    <w:rsid w:val="00695800"/>
    <w:rsid w:val="0069615F"/>
    <w:rsid w:val="006961CC"/>
    <w:rsid w:val="00697099"/>
    <w:rsid w:val="006A2730"/>
    <w:rsid w:val="006A2E9B"/>
    <w:rsid w:val="006A32BF"/>
    <w:rsid w:val="006A47F5"/>
    <w:rsid w:val="006A7355"/>
    <w:rsid w:val="006B0C33"/>
    <w:rsid w:val="006B115C"/>
    <w:rsid w:val="006B1D76"/>
    <w:rsid w:val="006B248E"/>
    <w:rsid w:val="006B290B"/>
    <w:rsid w:val="006B2AFE"/>
    <w:rsid w:val="006B2FF1"/>
    <w:rsid w:val="006B33F0"/>
    <w:rsid w:val="006B39E0"/>
    <w:rsid w:val="006B3E0C"/>
    <w:rsid w:val="006B3FE1"/>
    <w:rsid w:val="006B4582"/>
    <w:rsid w:val="006B5307"/>
    <w:rsid w:val="006B5B15"/>
    <w:rsid w:val="006B6C3C"/>
    <w:rsid w:val="006B7E19"/>
    <w:rsid w:val="006B7E87"/>
    <w:rsid w:val="006C03C9"/>
    <w:rsid w:val="006C14AC"/>
    <w:rsid w:val="006C168B"/>
    <w:rsid w:val="006C1792"/>
    <w:rsid w:val="006C1F07"/>
    <w:rsid w:val="006C1FB1"/>
    <w:rsid w:val="006C23A8"/>
    <w:rsid w:val="006C23F9"/>
    <w:rsid w:val="006C2B82"/>
    <w:rsid w:val="006C3373"/>
    <w:rsid w:val="006C3981"/>
    <w:rsid w:val="006C3C33"/>
    <w:rsid w:val="006C4104"/>
    <w:rsid w:val="006C549B"/>
    <w:rsid w:val="006C54C8"/>
    <w:rsid w:val="006C650B"/>
    <w:rsid w:val="006C6805"/>
    <w:rsid w:val="006C6C4A"/>
    <w:rsid w:val="006C6CB4"/>
    <w:rsid w:val="006D06A0"/>
    <w:rsid w:val="006D1593"/>
    <w:rsid w:val="006D1C07"/>
    <w:rsid w:val="006D40FF"/>
    <w:rsid w:val="006D4348"/>
    <w:rsid w:val="006D46EC"/>
    <w:rsid w:val="006D4AAC"/>
    <w:rsid w:val="006D50B3"/>
    <w:rsid w:val="006D5905"/>
    <w:rsid w:val="006D61B9"/>
    <w:rsid w:val="006D626A"/>
    <w:rsid w:val="006D633A"/>
    <w:rsid w:val="006D68DC"/>
    <w:rsid w:val="006D6A1A"/>
    <w:rsid w:val="006D6BDB"/>
    <w:rsid w:val="006D77BD"/>
    <w:rsid w:val="006E0F03"/>
    <w:rsid w:val="006E1270"/>
    <w:rsid w:val="006E143D"/>
    <w:rsid w:val="006E15A2"/>
    <w:rsid w:val="006E2068"/>
    <w:rsid w:val="006E2B46"/>
    <w:rsid w:val="006E415A"/>
    <w:rsid w:val="006E4202"/>
    <w:rsid w:val="006E513C"/>
    <w:rsid w:val="006E6324"/>
    <w:rsid w:val="006E6423"/>
    <w:rsid w:val="006F067D"/>
    <w:rsid w:val="006F06B0"/>
    <w:rsid w:val="006F1FE1"/>
    <w:rsid w:val="006F2F9E"/>
    <w:rsid w:val="006F323D"/>
    <w:rsid w:val="006F3491"/>
    <w:rsid w:val="006F46B3"/>
    <w:rsid w:val="006F48C7"/>
    <w:rsid w:val="006F5484"/>
    <w:rsid w:val="006F62F5"/>
    <w:rsid w:val="006F7B23"/>
    <w:rsid w:val="006F7C3D"/>
    <w:rsid w:val="006F7E87"/>
    <w:rsid w:val="00700914"/>
    <w:rsid w:val="00700992"/>
    <w:rsid w:val="0070205C"/>
    <w:rsid w:val="0070290B"/>
    <w:rsid w:val="007029DB"/>
    <w:rsid w:val="00702C80"/>
    <w:rsid w:val="00702E48"/>
    <w:rsid w:val="00702F32"/>
    <w:rsid w:val="00702F55"/>
    <w:rsid w:val="00702FF8"/>
    <w:rsid w:val="007031D3"/>
    <w:rsid w:val="00703219"/>
    <w:rsid w:val="007042FD"/>
    <w:rsid w:val="00704890"/>
    <w:rsid w:val="0070709F"/>
    <w:rsid w:val="00707530"/>
    <w:rsid w:val="00707BF7"/>
    <w:rsid w:val="007102CD"/>
    <w:rsid w:val="0071066F"/>
    <w:rsid w:val="007107B9"/>
    <w:rsid w:val="00711281"/>
    <w:rsid w:val="0071179D"/>
    <w:rsid w:val="00711FF9"/>
    <w:rsid w:val="00712264"/>
    <w:rsid w:val="007140ED"/>
    <w:rsid w:val="007142F7"/>
    <w:rsid w:val="00715995"/>
    <w:rsid w:val="00716CAC"/>
    <w:rsid w:val="007171A4"/>
    <w:rsid w:val="007172D4"/>
    <w:rsid w:val="00717392"/>
    <w:rsid w:val="0071749D"/>
    <w:rsid w:val="007206F9"/>
    <w:rsid w:val="00721E6A"/>
    <w:rsid w:val="007220CB"/>
    <w:rsid w:val="0072216E"/>
    <w:rsid w:val="00722A29"/>
    <w:rsid w:val="00722BC9"/>
    <w:rsid w:val="00723F00"/>
    <w:rsid w:val="0072442E"/>
    <w:rsid w:val="00724CF8"/>
    <w:rsid w:val="007258C9"/>
    <w:rsid w:val="00725D88"/>
    <w:rsid w:val="0072628C"/>
    <w:rsid w:val="007262B6"/>
    <w:rsid w:val="00727AFF"/>
    <w:rsid w:val="00730591"/>
    <w:rsid w:val="007307F3"/>
    <w:rsid w:val="00730B3D"/>
    <w:rsid w:val="0073119F"/>
    <w:rsid w:val="007316E9"/>
    <w:rsid w:val="00731AC8"/>
    <w:rsid w:val="00732089"/>
    <w:rsid w:val="00732837"/>
    <w:rsid w:val="007331FE"/>
    <w:rsid w:val="0073385C"/>
    <w:rsid w:val="00733D83"/>
    <w:rsid w:val="007348A2"/>
    <w:rsid w:val="00734C94"/>
    <w:rsid w:val="00735A2D"/>
    <w:rsid w:val="00735BBD"/>
    <w:rsid w:val="00735E51"/>
    <w:rsid w:val="0073601D"/>
    <w:rsid w:val="007364B3"/>
    <w:rsid w:val="007365BE"/>
    <w:rsid w:val="007369E5"/>
    <w:rsid w:val="00736A0E"/>
    <w:rsid w:val="00736C39"/>
    <w:rsid w:val="00737535"/>
    <w:rsid w:val="00737C07"/>
    <w:rsid w:val="007404FB"/>
    <w:rsid w:val="0074065F"/>
    <w:rsid w:val="0074110F"/>
    <w:rsid w:val="00742C0E"/>
    <w:rsid w:val="0074335B"/>
    <w:rsid w:val="007433BB"/>
    <w:rsid w:val="007444F4"/>
    <w:rsid w:val="00744BF4"/>
    <w:rsid w:val="00746307"/>
    <w:rsid w:val="00750F9F"/>
    <w:rsid w:val="0075224E"/>
    <w:rsid w:val="007522F2"/>
    <w:rsid w:val="007527A8"/>
    <w:rsid w:val="00753003"/>
    <w:rsid w:val="00754BF4"/>
    <w:rsid w:val="00755373"/>
    <w:rsid w:val="007563E7"/>
    <w:rsid w:val="00757083"/>
    <w:rsid w:val="007571A0"/>
    <w:rsid w:val="00757400"/>
    <w:rsid w:val="00757A12"/>
    <w:rsid w:val="00757E21"/>
    <w:rsid w:val="007604DD"/>
    <w:rsid w:val="00761103"/>
    <w:rsid w:val="00761F08"/>
    <w:rsid w:val="007633C3"/>
    <w:rsid w:val="0076353E"/>
    <w:rsid w:val="00763D5D"/>
    <w:rsid w:val="00763E55"/>
    <w:rsid w:val="00764310"/>
    <w:rsid w:val="00764B38"/>
    <w:rsid w:val="00764CF2"/>
    <w:rsid w:val="007654BD"/>
    <w:rsid w:val="0076603A"/>
    <w:rsid w:val="007660C9"/>
    <w:rsid w:val="0076635F"/>
    <w:rsid w:val="00766861"/>
    <w:rsid w:val="00766B3A"/>
    <w:rsid w:val="00767166"/>
    <w:rsid w:val="007674D0"/>
    <w:rsid w:val="007705F4"/>
    <w:rsid w:val="0077101E"/>
    <w:rsid w:val="007713B2"/>
    <w:rsid w:val="007713DF"/>
    <w:rsid w:val="007716AA"/>
    <w:rsid w:val="0077189E"/>
    <w:rsid w:val="00771AF2"/>
    <w:rsid w:val="007722CA"/>
    <w:rsid w:val="007726D6"/>
    <w:rsid w:val="00772D4B"/>
    <w:rsid w:val="00773746"/>
    <w:rsid w:val="007737DE"/>
    <w:rsid w:val="00773A55"/>
    <w:rsid w:val="00773B78"/>
    <w:rsid w:val="00773EB8"/>
    <w:rsid w:val="00774051"/>
    <w:rsid w:val="00774930"/>
    <w:rsid w:val="0077506C"/>
    <w:rsid w:val="00775D1D"/>
    <w:rsid w:val="00775D6F"/>
    <w:rsid w:val="00775E1B"/>
    <w:rsid w:val="0077650D"/>
    <w:rsid w:val="00776577"/>
    <w:rsid w:val="00776AFF"/>
    <w:rsid w:val="00776B1B"/>
    <w:rsid w:val="00776EBC"/>
    <w:rsid w:val="00777ACA"/>
    <w:rsid w:val="007803F9"/>
    <w:rsid w:val="00780AD6"/>
    <w:rsid w:val="00781BD3"/>
    <w:rsid w:val="00781F16"/>
    <w:rsid w:val="00782570"/>
    <w:rsid w:val="007828D2"/>
    <w:rsid w:val="00783072"/>
    <w:rsid w:val="00785132"/>
    <w:rsid w:val="007851CF"/>
    <w:rsid w:val="007854AA"/>
    <w:rsid w:val="007855A5"/>
    <w:rsid w:val="007865AF"/>
    <w:rsid w:val="007877F7"/>
    <w:rsid w:val="007901B3"/>
    <w:rsid w:val="0079045D"/>
    <w:rsid w:val="00791009"/>
    <w:rsid w:val="007910E1"/>
    <w:rsid w:val="00791D84"/>
    <w:rsid w:val="007921B0"/>
    <w:rsid w:val="00794106"/>
    <w:rsid w:val="00794E9F"/>
    <w:rsid w:val="0079556F"/>
    <w:rsid w:val="0079559F"/>
    <w:rsid w:val="00795B7F"/>
    <w:rsid w:val="00795D5F"/>
    <w:rsid w:val="007962B1"/>
    <w:rsid w:val="00796E2C"/>
    <w:rsid w:val="00797835"/>
    <w:rsid w:val="007A04B5"/>
    <w:rsid w:val="007A0784"/>
    <w:rsid w:val="007A0E01"/>
    <w:rsid w:val="007A2380"/>
    <w:rsid w:val="007A2D35"/>
    <w:rsid w:val="007A2DA1"/>
    <w:rsid w:val="007A2E97"/>
    <w:rsid w:val="007A3D7A"/>
    <w:rsid w:val="007A3E80"/>
    <w:rsid w:val="007A410E"/>
    <w:rsid w:val="007A5FB1"/>
    <w:rsid w:val="007A6E59"/>
    <w:rsid w:val="007A76D7"/>
    <w:rsid w:val="007A7FAA"/>
    <w:rsid w:val="007B10A5"/>
    <w:rsid w:val="007B1DF5"/>
    <w:rsid w:val="007B2272"/>
    <w:rsid w:val="007B25FA"/>
    <w:rsid w:val="007B34F5"/>
    <w:rsid w:val="007B3931"/>
    <w:rsid w:val="007B394C"/>
    <w:rsid w:val="007B4128"/>
    <w:rsid w:val="007B428E"/>
    <w:rsid w:val="007B43D0"/>
    <w:rsid w:val="007B4895"/>
    <w:rsid w:val="007B4935"/>
    <w:rsid w:val="007B5A26"/>
    <w:rsid w:val="007B6618"/>
    <w:rsid w:val="007B68BA"/>
    <w:rsid w:val="007B6A5F"/>
    <w:rsid w:val="007B75E0"/>
    <w:rsid w:val="007B773E"/>
    <w:rsid w:val="007B7CC1"/>
    <w:rsid w:val="007C0984"/>
    <w:rsid w:val="007C0E19"/>
    <w:rsid w:val="007C12AE"/>
    <w:rsid w:val="007C13C2"/>
    <w:rsid w:val="007C169C"/>
    <w:rsid w:val="007C215F"/>
    <w:rsid w:val="007C26AD"/>
    <w:rsid w:val="007C28C7"/>
    <w:rsid w:val="007C2F2F"/>
    <w:rsid w:val="007C52BF"/>
    <w:rsid w:val="007C54CC"/>
    <w:rsid w:val="007C55A4"/>
    <w:rsid w:val="007C5688"/>
    <w:rsid w:val="007C6542"/>
    <w:rsid w:val="007C71C9"/>
    <w:rsid w:val="007C7207"/>
    <w:rsid w:val="007C78FA"/>
    <w:rsid w:val="007D0A22"/>
    <w:rsid w:val="007D0AEE"/>
    <w:rsid w:val="007D1728"/>
    <w:rsid w:val="007D1DF4"/>
    <w:rsid w:val="007D2010"/>
    <w:rsid w:val="007D32B7"/>
    <w:rsid w:val="007D3A78"/>
    <w:rsid w:val="007D42C3"/>
    <w:rsid w:val="007D5104"/>
    <w:rsid w:val="007D5714"/>
    <w:rsid w:val="007D57FE"/>
    <w:rsid w:val="007D68F8"/>
    <w:rsid w:val="007D7252"/>
    <w:rsid w:val="007D7B60"/>
    <w:rsid w:val="007E0DF6"/>
    <w:rsid w:val="007E0E68"/>
    <w:rsid w:val="007E1588"/>
    <w:rsid w:val="007E1DA8"/>
    <w:rsid w:val="007E204A"/>
    <w:rsid w:val="007E3AB7"/>
    <w:rsid w:val="007E40E8"/>
    <w:rsid w:val="007E4912"/>
    <w:rsid w:val="007E5389"/>
    <w:rsid w:val="007E5487"/>
    <w:rsid w:val="007E6BC7"/>
    <w:rsid w:val="007E7F50"/>
    <w:rsid w:val="007F04D9"/>
    <w:rsid w:val="007F1372"/>
    <w:rsid w:val="007F15A5"/>
    <w:rsid w:val="007F187F"/>
    <w:rsid w:val="007F18DA"/>
    <w:rsid w:val="007F19B7"/>
    <w:rsid w:val="007F1E26"/>
    <w:rsid w:val="007F2DA7"/>
    <w:rsid w:val="007F4A76"/>
    <w:rsid w:val="007F5869"/>
    <w:rsid w:val="007F6DBC"/>
    <w:rsid w:val="007F74A0"/>
    <w:rsid w:val="007F74B0"/>
    <w:rsid w:val="007F78EA"/>
    <w:rsid w:val="00800C99"/>
    <w:rsid w:val="00800D77"/>
    <w:rsid w:val="008024D5"/>
    <w:rsid w:val="00802F28"/>
    <w:rsid w:val="00803752"/>
    <w:rsid w:val="008042EB"/>
    <w:rsid w:val="00805DF1"/>
    <w:rsid w:val="008066B5"/>
    <w:rsid w:val="0080683E"/>
    <w:rsid w:val="00806866"/>
    <w:rsid w:val="00806D36"/>
    <w:rsid w:val="00810722"/>
    <w:rsid w:val="00811306"/>
    <w:rsid w:val="00811536"/>
    <w:rsid w:val="0081217A"/>
    <w:rsid w:val="0081311A"/>
    <w:rsid w:val="00814023"/>
    <w:rsid w:val="00814C19"/>
    <w:rsid w:val="008155D1"/>
    <w:rsid w:val="008179D6"/>
    <w:rsid w:val="008179E0"/>
    <w:rsid w:val="00817C40"/>
    <w:rsid w:val="008213B3"/>
    <w:rsid w:val="00822D47"/>
    <w:rsid w:val="00822EDC"/>
    <w:rsid w:val="0082388F"/>
    <w:rsid w:val="0082413B"/>
    <w:rsid w:val="00824151"/>
    <w:rsid w:val="00824757"/>
    <w:rsid w:val="00824BFC"/>
    <w:rsid w:val="00825103"/>
    <w:rsid w:val="0082528D"/>
    <w:rsid w:val="00825675"/>
    <w:rsid w:val="008269BB"/>
    <w:rsid w:val="00826ED5"/>
    <w:rsid w:val="008276F9"/>
    <w:rsid w:val="00830484"/>
    <w:rsid w:val="008309B9"/>
    <w:rsid w:val="008311AA"/>
    <w:rsid w:val="00831637"/>
    <w:rsid w:val="00831CA5"/>
    <w:rsid w:val="00831FE6"/>
    <w:rsid w:val="00833082"/>
    <w:rsid w:val="00833383"/>
    <w:rsid w:val="00833C4A"/>
    <w:rsid w:val="00833F51"/>
    <w:rsid w:val="008355B1"/>
    <w:rsid w:val="008357EC"/>
    <w:rsid w:val="008357F2"/>
    <w:rsid w:val="00836664"/>
    <w:rsid w:val="00836D03"/>
    <w:rsid w:val="00837698"/>
    <w:rsid w:val="00837BAE"/>
    <w:rsid w:val="00840337"/>
    <w:rsid w:val="00840358"/>
    <w:rsid w:val="008406AA"/>
    <w:rsid w:val="00840BB8"/>
    <w:rsid w:val="00840C86"/>
    <w:rsid w:val="0084148F"/>
    <w:rsid w:val="00841C2C"/>
    <w:rsid w:val="00841C69"/>
    <w:rsid w:val="00841D0E"/>
    <w:rsid w:val="008430BB"/>
    <w:rsid w:val="00843124"/>
    <w:rsid w:val="00843525"/>
    <w:rsid w:val="0084404A"/>
    <w:rsid w:val="00844466"/>
    <w:rsid w:val="0084464E"/>
    <w:rsid w:val="0084484F"/>
    <w:rsid w:val="00844891"/>
    <w:rsid w:val="008448A6"/>
    <w:rsid w:val="00844B26"/>
    <w:rsid w:val="00844F54"/>
    <w:rsid w:val="0084707E"/>
    <w:rsid w:val="008477B0"/>
    <w:rsid w:val="00850279"/>
    <w:rsid w:val="00851D1D"/>
    <w:rsid w:val="00852328"/>
    <w:rsid w:val="00852A80"/>
    <w:rsid w:val="00852E44"/>
    <w:rsid w:val="00852E74"/>
    <w:rsid w:val="008534CA"/>
    <w:rsid w:val="0085405F"/>
    <w:rsid w:val="008547B8"/>
    <w:rsid w:val="00854B6C"/>
    <w:rsid w:val="00855AFC"/>
    <w:rsid w:val="00855C1F"/>
    <w:rsid w:val="00856979"/>
    <w:rsid w:val="00856A23"/>
    <w:rsid w:val="00856AE4"/>
    <w:rsid w:val="0085739E"/>
    <w:rsid w:val="008601A2"/>
    <w:rsid w:val="00861C6F"/>
    <w:rsid w:val="00861C96"/>
    <w:rsid w:val="00863233"/>
    <w:rsid w:val="00863BF2"/>
    <w:rsid w:val="008644C5"/>
    <w:rsid w:val="00865C43"/>
    <w:rsid w:val="0086609D"/>
    <w:rsid w:val="008666E7"/>
    <w:rsid w:val="00866A36"/>
    <w:rsid w:val="0087155C"/>
    <w:rsid w:val="00871937"/>
    <w:rsid w:val="00871B32"/>
    <w:rsid w:val="008720BA"/>
    <w:rsid w:val="00872D74"/>
    <w:rsid w:val="00872F7F"/>
    <w:rsid w:val="0087327E"/>
    <w:rsid w:val="00873342"/>
    <w:rsid w:val="00873683"/>
    <w:rsid w:val="00873A47"/>
    <w:rsid w:val="00873F3C"/>
    <w:rsid w:val="0087476C"/>
    <w:rsid w:val="0087494C"/>
    <w:rsid w:val="00874974"/>
    <w:rsid w:val="00874A7B"/>
    <w:rsid w:val="00874AE9"/>
    <w:rsid w:val="00874DCD"/>
    <w:rsid w:val="00874F14"/>
    <w:rsid w:val="00875F79"/>
    <w:rsid w:val="00876121"/>
    <w:rsid w:val="00876A72"/>
    <w:rsid w:val="00877350"/>
    <w:rsid w:val="00877655"/>
    <w:rsid w:val="008808C9"/>
    <w:rsid w:val="00881BA3"/>
    <w:rsid w:val="00881E4E"/>
    <w:rsid w:val="00883A55"/>
    <w:rsid w:val="00883E5B"/>
    <w:rsid w:val="00883F27"/>
    <w:rsid w:val="00884BD8"/>
    <w:rsid w:val="008850B8"/>
    <w:rsid w:val="00885186"/>
    <w:rsid w:val="0088540D"/>
    <w:rsid w:val="008859D0"/>
    <w:rsid w:val="00887506"/>
    <w:rsid w:val="00890592"/>
    <w:rsid w:val="00890D22"/>
    <w:rsid w:val="00891C55"/>
    <w:rsid w:val="00891DC1"/>
    <w:rsid w:val="00892764"/>
    <w:rsid w:val="00892B5B"/>
    <w:rsid w:val="00892F5C"/>
    <w:rsid w:val="00893537"/>
    <w:rsid w:val="008938AF"/>
    <w:rsid w:val="0089499B"/>
    <w:rsid w:val="008949CC"/>
    <w:rsid w:val="00894BCF"/>
    <w:rsid w:val="00894EFF"/>
    <w:rsid w:val="00895636"/>
    <w:rsid w:val="0089576D"/>
    <w:rsid w:val="0089617E"/>
    <w:rsid w:val="00896753"/>
    <w:rsid w:val="0089763E"/>
    <w:rsid w:val="0089798C"/>
    <w:rsid w:val="00897B77"/>
    <w:rsid w:val="008A1355"/>
    <w:rsid w:val="008A264B"/>
    <w:rsid w:val="008A264C"/>
    <w:rsid w:val="008A3154"/>
    <w:rsid w:val="008A39F5"/>
    <w:rsid w:val="008A4138"/>
    <w:rsid w:val="008A42A9"/>
    <w:rsid w:val="008A5470"/>
    <w:rsid w:val="008A5498"/>
    <w:rsid w:val="008A55FD"/>
    <w:rsid w:val="008A5F88"/>
    <w:rsid w:val="008A6EEE"/>
    <w:rsid w:val="008A771E"/>
    <w:rsid w:val="008A7E5F"/>
    <w:rsid w:val="008B036D"/>
    <w:rsid w:val="008B0F46"/>
    <w:rsid w:val="008B1091"/>
    <w:rsid w:val="008B2036"/>
    <w:rsid w:val="008B3A9E"/>
    <w:rsid w:val="008B5D42"/>
    <w:rsid w:val="008B652F"/>
    <w:rsid w:val="008B6F92"/>
    <w:rsid w:val="008B745F"/>
    <w:rsid w:val="008B76CB"/>
    <w:rsid w:val="008B7DBA"/>
    <w:rsid w:val="008C0265"/>
    <w:rsid w:val="008C041B"/>
    <w:rsid w:val="008C15CE"/>
    <w:rsid w:val="008C1844"/>
    <w:rsid w:val="008C192B"/>
    <w:rsid w:val="008C2301"/>
    <w:rsid w:val="008C269A"/>
    <w:rsid w:val="008C292B"/>
    <w:rsid w:val="008C3C6C"/>
    <w:rsid w:val="008C3CB0"/>
    <w:rsid w:val="008C4051"/>
    <w:rsid w:val="008C5933"/>
    <w:rsid w:val="008C6150"/>
    <w:rsid w:val="008C6750"/>
    <w:rsid w:val="008C77B6"/>
    <w:rsid w:val="008D0235"/>
    <w:rsid w:val="008D0385"/>
    <w:rsid w:val="008D0880"/>
    <w:rsid w:val="008D08CC"/>
    <w:rsid w:val="008D109C"/>
    <w:rsid w:val="008D172F"/>
    <w:rsid w:val="008D1F5C"/>
    <w:rsid w:val="008D24AA"/>
    <w:rsid w:val="008D2D8B"/>
    <w:rsid w:val="008D3BB8"/>
    <w:rsid w:val="008D3D0B"/>
    <w:rsid w:val="008D41C4"/>
    <w:rsid w:val="008D4D5C"/>
    <w:rsid w:val="008D5DDC"/>
    <w:rsid w:val="008D5DE5"/>
    <w:rsid w:val="008D69E4"/>
    <w:rsid w:val="008D710D"/>
    <w:rsid w:val="008D7692"/>
    <w:rsid w:val="008E083F"/>
    <w:rsid w:val="008E0CF5"/>
    <w:rsid w:val="008E1FA5"/>
    <w:rsid w:val="008E205C"/>
    <w:rsid w:val="008E2AA2"/>
    <w:rsid w:val="008E384A"/>
    <w:rsid w:val="008E4DAA"/>
    <w:rsid w:val="008E5C34"/>
    <w:rsid w:val="008E625C"/>
    <w:rsid w:val="008E62FF"/>
    <w:rsid w:val="008E67CA"/>
    <w:rsid w:val="008E7ABE"/>
    <w:rsid w:val="008E7BFC"/>
    <w:rsid w:val="008F0FD1"/>
    <w:rsid w:val="008F1016"/>
    <w:rsid w:val="008F1BA5"/>
    <w:rsid w:val="008F1C1A"/>
    <w:rsid w:val="008F2964"/>
    <w:rsid w:val="008F3004"/>
    <w:rsid w:val="008F365B"/>
    <w:rsid w:val="008F3958"/>
    <w:rsid w:val="008F44C1"/>
    <w:rsid w:val="008F59F6"/>
    <w:rsid w:val="008F627E"/>
    <w:rsid w:val="008F6446"/>
    <w:rsid w:val="008F7418"/>
    <w:rsid w:val="008F7D86"/>
    <w:rsid w:val="00900E3B"/>
    <w:rsid w:val="00901938"/>
    <w:rsid w:val="00901DFB"/>
    <w:rsid w:val="009026F9"/>
    <w:rsid w:val="00903439"/>
    <w:rsid w:val="009051FB"/>
    <w:rsid w:val="009070CB"/>
    <w:rsid w:val="00907A05"/>
    <w:rsid w:val="00910443"/>
    <w:rsid w:val="00910732"/>
    <w:rsid w:val="00910C1C"/>
    <w:rsid w:val="00911F34"/>
    <w:rsid w:val="00912333"/>
    <w:rsid w:val="009124F0"/>
    <w:rsid w:val="0091268B"/>
    <w:rsid w:val="00912B18"/>
    <w:rsid w:val="00912FB1"/>
    <w:rsid w:val="00913BEB"/>
    <w:rsid w:val="00914EF4"/>
    <w:rsid w:val="009157C9"/>
    <w:rsid w:val="00915972"/>
    <w:rsid w:val="00916802"/>
    <w:rsid w:val="00916B15"/>
    <w:rsid w:val="009172A2"/>
    <w:rsid w:val="009175D4"/>
    <w:rsid w:val="0092060E"/>
    <w:rsid w:val="00920CCB"/>
    <w:rsid w:val="0092124C"/>
    <w:rsid w:val="00921FA7"/>
    <w:rsid w:val="00922FA6"/>
    <w:rsid w:val="009246D0"/>
    <w:rsid w:val="0092496E"/>
    <w:rsid w:val="0092586A"/>
    <w:rsid w:val="00925AF0"/>
    <w:rsid w:val="00925FD7"/>
    <w:rsid w:val="009262AF"/>
    <w:rsid w:val="009274EB"/>
    <w:rsid w:val="009277EB"/>
    <w:rsid w:val="009279B3"/>
    <w:rsid w:val="00927C48"/>
    <w:rsid w:val="009305BF"/>
    <w:rsid w:val="00931260"/>
    <w:rsid w:val="00931AA6"/>
    <w:rsid w:val="00931D43"/>
    <w:rsid w:val="0093234F"/>
    <w:rsid w:val="009329E2"/>
    <w:rsid w:val="00932BF1"/>
    <w:rsid w:val="0093326F"/>
    <w:rsid w:val="0093339D"/>
    <w:rsid w:val="009335CE"/>
    <w:rsid w:val="009343A6"/>
    <w:rsid w:val="00934784"/>
    <w:rsid w:val="00934C29"/>
    <w:rsid w:val="00934CEC"/>
    <w:rsid w:val="00935B3A"/>
    <w:rsid w:val="00935D96"/>
    <w:rsid w:val="00935DAB"/>
    <w:rsid w:val="00936980"/>
    <w:rsid w:val="00936CAE"/>
    <w:rsid w:val="00936D19"/>
    <w:rsid w:val="00937287"/>
    <w:rsid w:val="009379A7"/>
    <w:rsid w:val="009407ED"/>
    <w:rsid w:val="00940BFA"/>
    <w:rsid w:val="00940D41"/>
    <w:rsid w:val="009413AC"/>
    <w:rsid w:val="00941BAE"/>
    <w:rsid w:val="00942893"/>
    <w:rsid w:val="00942E9D"/>
    <w:rsid w:val="0094324E"/>
    <w:rsid w:val="00943B1D"/>
    <w:rsid w:val="009445A0"/>
    <w:rsid w:val="00945473"/>
    <w:rsid w:val="00945528"/>
    <w:rsid w:val="00945B37"/>
    <w:rsid w:val="00946221"/>
    <w:rsid w:val="009463B4"/>
    <w:rsid w:val="00946AD9"/>
    <w:rsid w:val="00947994"/>
    <w:rsid w:val="00950392"/>
    <w:rsid w:val="009507A6"/>
    <w:rsid w:val="00950A44"/>
    <w:rsid w:val="00950BAD"/>
    <w:rsid w:val="00951548"/>
    <w:rsid w:val="00951DD4"/>
    <w:rsid w:val="00951F2C"/>
    <w:rsid w:val="00953ACC"/>
    <w:rsid w:val="00954639"/>
    <w:rsid w:val="009549D5"/>
    <w:rsid w:val="00955FD4"/>
    <w:rsid w:val="00957A23"/>
    <w:rsid w:val="00957B32"/>
    <w:rsid w:val="0096047D"/>
    <w:rsid w:val="00960D6B"/>
    <w:rsid w:val="00961C0E"/>
    <w:rsid w:val="00961C61"/>
    <w:rsid w:val="00962327"/>
    <w:rsid w:val="00962401"/>
    <w:rsid w:val="0096253C"/>
    <w:rsid w:val="0096347D"/>
    <w:rsid w:val="009634DF"/>
    <w:rsid w:val="00963759"/>
    <w:rsid w:val="0096411B"/>
    <w:rsid w:val="009649A8"/>
    <w:rsid w:val="00965461"/>
    <w:rsid w:val="0096549C"/>
    <w:rsid w:val="009659D0"/>
    <w:rsid w:val="00965A69"/>
    <w:rsid w:val="00965D4E"/>
    <w:rsid w:val="00970334"/>
    <w:rsid w:val="0097051A"/>
    <w:rsid w:val="00970560"/>
    <w:rsid w:val="00970894"/>
    <w:rsid w:val="00970AB6"/>
    <w:rsid w:val="00970B70"/>
    <w:rsid w:val="00970BAF"/>
    <w:rsid w:val="00970E62"/>
    <w:rsid w:val="00971A7B"/>
    <w:rsid w:val="00972618"/>
    <w:rsid w:val="00973332"/>
    <w:rsid w:val="00973623"/>
    <w:rsid w:val="00974167"/>
    <w:rsid w:val="009747EC"/>
    <w:rsid w:val="00974881"/>
    <w:rsid w:val="00974B9C"/>
    <w:rsid w:val="00975B76"/>
    <w:rsid w:val="00975C3E"/>
    <w:rsid w:val="00976377"/>
    <w:rsid w:val="009765B3"/>
    <w:rsid w:val="00977176"/>
    <w:rsid w:val="00977277"/>
    <w:rsid w:val="00980290"/>
    <w:rsid w:val="00982066"/>
    <w:rsid w:val="0098262C"/>
    <w:rsid w:val="009840E3"/>
    <w:rsid w:val="00984EA1"/>
    <w:rsid w:val="00985720"/>
    <w:rsid w:val="00987888"/>
    <w:rsid w:val="009902A8"/>
    <w:rsid w:val="009904F7"/>
    <w:rsid w:val="00990D15"/>
    <w:rsid w:val="00991849"/>
    <w:rsid w:val="009921DE"/>
    <w:rsid w:val="009931DE"/>
    <w:rsid w:val="00993321"/>
    <w:rsid w:val="0099362B"/>
    <w:rsid w:val="00994166"/>
    <w:rsid w:val="00994285"/>
    <w:rsid w:val="00994567"/>
    <w:rsid w:val="00994CD5"/>
    <w:rsid w:val="00994D9F"/>
    <w:rsid w:val="00994DF9"/>
    <w:rsid w:val="00995174"/>
    <w:rsid w:val="00995AF5"/>
    <w:rsid w:val="00996949"/>
    <w:rsid w:val="00997C60"/>
    <w:rsid w:val="00997CE9"/>
    <w:rsid w:val="009A0103"/>
    <w:rsid w:val="009A0433"/>
    <w:rsid w:val="009A0DCF"/>
    <w:rsid w:val="009A0FEF"/>
    <w:rsid w:val="009A1D24"/>
    <w:rsid w:val="009A1F68"/>
    <w:rsid w:val="009A22BB"/>
    <w:rsid w:val="009A2DE6"/>
    <w:rsid w:val="009A35F8"/>
    <w:rsid w:val="009A3E38"/>
    <w:rsid w:val="009A407B"/>
    <w:rsid w:val="009A443C"/>
    <w:rsid w:val="009A4E1C"/>
    <w:rsid w:val="009A652B"/>
    <w:rsid w:val="009A6C5F"/>
    <w:rsid w:val="009A6FB9"/>
    <w:rsid w:val="009A783A"/>
    <w:rsid w:val="009A7A4C"/>
    <w:rsid w:val="009A7BBD"/>
    <w:rsid w:val="009B0391"/>
    <w:rsid w:val="009B0666"/>
    <w:rsid w:val="009B0DEF"/>
    <w:rsid w:val="009B15DC"/>
    <w:rsid w:val="009B348F"/>
    <w:rsid w:val="009B4037"/>
    <w:rsid w:val="009B4BC9"/>
    <w:rsid w:val="009B55D5"/>
    <w:rsid w:val="009B5790"/>
    <w:rsid w:val="009B5A78"/>
    <w:rsid w:val="009B6BFB"/>
    <w:rsid w:val="009B739E"/>
    <w:rsid w:val="009B7654"/>
    <w:rsid w:val="009B7C22"/>
    <w:rsid w:val="009B7DF7"/>
    <w:rsid w:val="009B7F67"/>
    <w:rsid w:val="009C0111"/>
    <w:rsid w:val="009C0114"/>
    <w:rsid w:val="009C0418"/>
    <w:rsid w:val="009C046B"/>
    <w:rsid w:val="009C1642"/>
    <w:rsid w:val="009C2621"/>
    <w:rsid w:val="009C2CB5"/>
    <w:rsid w:val="009C4827"/>
    <w:rsid w:val="009C4BF0"/>
    <w:rsid w:val="009C5F92"/>
    <w:rsid w:val="009C6D1D"/>
    <w:rsid w:val="009C7168"/>
    <w:rsid w:val="009D0B7F"/>
    <w:rsid w:val="009D0B9C"/>
    <w:rsid w:val="009D171B"/>
    <w:rsid w:val="009D21DF"/>
    <w:rsid w:val="009D234E"/>
    <w:rsid w:val="009D2BC7"/>
    <w:rsid w:val="009D31F9"/>
    <w:rsid w:val="009D3B7F"/>
    <w:rsid w:val="009D41F3"/>
    <w:rsid w:val="009D4720"/>
    <w:rsid w:val="009D48EE"/>
    <w:rsid w:val="009D62EF"/>
    <w:rsid w:val="009E0505"/>
    <w:rsid w:val="009E0C03"/>
    <w:rsid w:val="009E0F66"/>
    <w:rsid w:val="009E12D5"/>
    <w:rsid w:val="009E1491"/>
    <w:rsid w:val="009E17E4"/>
    <w:rsid w:val="009E2006"/>
    <w:rsid w:val="009E3011"/>
    <w:rsid w:val="009E33A6"/>
    <w:rsid w:val="009E33AE"/>
    <w:rsid w:val="009E33F6"/>
    <w:rsid w:val="009E3A3A"/>
    <w:rsid w:val="009E3D2E"/>
    <w:rsid w:val="009E4887"/>
    <w:rsid w:val="009E4B89"/>
    <w:rsid w:val="009E4B95"/>
    <w:rsid w:val="009E4C9F"/>
    <w:rsid w:val="009E4DE9"/>
    <w:rsid w:val="009E51FD"/>
    <w:rsid w:val="009E5257"/>
    <w:rsid w:val="009E582F"/>
    <w:rsid w:val="009E5AA2"/>
    <w:rsid w:val="009E62E3"/>
    <w:rsid w:val="009E66F2"/>
    <w:rsid w:val="009E67AC"/>
    <w:rsid w:val="009F01EC"/>
    <w:rsid w:val="009F0930"/>
    <w:rsid w:val="009F095D"/>
    <w:rsid w:val="009F10F1"/>
    <w:rsid w:val="009F1880"/>
    <w:rsid w:val="009F2E5B"/>
    <w:rsid w:val="009F3CA1"/>
    <w:rsid w:val="009F3F1C"/>
    <w:rsid w:val="009F4E49"/>
    <w:rsid w:val="009F529C"/>
    <w:rsid w:val="009F574D"/>
    <w:rsid w:val="009F5D3C"/>
    <w:rsid w:val="009F6A5F"/>
    <w:rsid w:val="009F6ACE"/>
    <w:rsid w:val="009F7455"/>
    <w:rsid w:val="009F7F9D"/>
    <w:rsid w:val="00A01723"/>
    <w:rsid w:val="00A0181D"/>
    <w:rsid w:val="00A0182D"/>
    <w:rsid w:val="00A01A51"/>
    <w:rsid w:val="00A02F6C"/>
    <w:rsid w:val="00A03336"/>
    <w:rsid w:val="00A03C34"/>
    <w:rsid w:val="00A0437B"/>
    <w:rsid w:val="00A04410"/>
    <w:rsid w:val="00A04BCC"/>
    <w:rsid w:val="00A04F77"/>
    <w:rsid w:val="00A05261"/>
    <w:rsid w:val="00A07B2B"/>
    <w:rsid w:val="00A108AC"/>
    <w:rsid w:val="00A1102D"/>
    <w:rsid w:val="00A113A6"/>
    <w:rsid w:val="00A11E49"/>
    <w:rsid w:val="00A121AD"/>
    <w:rsid w:val="00A1280D"/>
    <w:rsid w:val="00A12B85"/>
    <w:rsid w:val="00A13A08"/>
    <w:rsid w:val="00A13AB9"/>
    <w:rsid w:val="00A13DA7"/>
    <w:rsid w:val="00A140B3"/>
    <w:rsid w:val="00A142C7"/>
    <w:rsid w:val="00A14CEB"/>
    <w:rsid w:val="00A16A0A"/>
    <w:rsid w:val="00A16AD0"/>
    <w:rsid w:val="00A177C0"/>
    <w:rsid w:val="00A17866"/>
    <w:rsid w:val="00A2045D"/>
    <w:rsid w:val="00A2058A"/>
    <w:rsid w:val="00A205EA"/>
    <w:rsid w:val="00A20EB3"/>
    <w:rsid w:val="00A2122B"/>
    <w:rsid w:val="00A2151A"/>
    <w:rsid w:val="00A224E0"/>
    <w:rsid w:val="00A226CA"/>
    <w:rsid w:val="00A22D35"/>
    <w:rsid w:val="00A243E4"/>
    <w:rsid w:val="00A244C9"/>
    <w:rsid w:val="00A27422"/>
    <w:rsid w:val="00A27506"/>
    <w:rsid w:val="00A2754C"/>
    <w:rsid w:val="00A3043C"/>
    <w:rsid w:val="00A311B5"/>
    <w:rsid w:val="00A3165F"/>
    <w:rsid w:val="00A3185E"/>
    <w:rsid w:val="00A320AA"/>
    <w:rsid w:val="00A32CFF"/>
    <w:rsid w:val="00A34A06"/>
    <w:rsid w:val="00A34BE5"/>
    <w:rsid w:val="00A35389"/>
    <w:rsid w:val="00A35703"/>
    <w:rsid w:val="00A35F89"/>
    <w:rsid w:val="00A3616F"/>
    <w:rsid w:val="00A36318"/>
    <w:rsid w:val="00A36471"/>
    <w:rsid w:val="00A36D65"/>
    <w:rsid w:val="00A372AD"/>
    <w:rsid w:val="00A3764D"/>
    <w:rsid w:val="00A3765D"/>
    <w:rsid w:val="00A37722"/>
    <w:rsid w:val="00A37F69"/>
    <w:rsid w:val="00A4069C"/>
    <w:rsid w:val="00A428B4"/>
    <w:rsid w:val="00A42B53"/>
    <w:rsid w:val="00A42B65"/>
    <w:rsid w:val="00A44417"/>
    <w:rsid w:val="00A444BC"/>
    <w:rsid w:val="00A44B1A"/>
    <w:rsid w:val="00A4680A"/>
    <w:rsid w:val="00A46D0B"/>
    <w:rsid w:val="00A46F51"/>
    <w:rsid w:val="00A47083"/>
    <w:rsid w:val="00A50528"/>
    <w:rsid w:val="00A505CD"/>
    <w:rsid w:val="00A50D93"/>
    <w:rsid w:val="00A5123D"/>
    <w:rsid w:val="00A51520"/>
    <w:rsid w:val="00A5192E"/>
    <w:rsid w:val="00A51FAD"/>
    <w:rsid w:val="00A53525"/>
    <w:rsid w:val="00A55076"/>
    <w:rsid w:val="00A563EF"/>
    <w:rsid w:val="00A56FA4"/>
    <w:rsid w:val="00A56FDF"/>
    <w:rsid w:val="00A572D5"/>
    <w:rsid w:val="00A5779D"/>
    <w:rsid w:val="00A60719"/>
    <w:rsid w:val="00A60A9B"/>
    <w:rsid w:val="00A60EAF"/>
    <w:rsid w:val="00A617CF"/>
    <w:rsid w:val="00A619EA"/>
    <w:rsid w:val="00A624C6"/>
    <w:rsid w:val="00A632B4"/>
    <w:rsid w:val="00A63C37"/>
    <w:rsid w:val="00A64318"/>
    <w:rsid w:val="00A64622"/>
    <w:rsid w:val="00A65657"/>
    <w:rsid w:val="00A65F99"/>
    <w:rsid w:val="00A667B9"/>
    <w:rsid w:val="00A66D22"/>
    <w:rsid w:val="00A67388"/>
    <w:rsid w:val="00A67A8C"/>
    <w:rsid w:val="00A70371"/>
    <w:rsid w:val="00A70887"/>
    <w:rsid w:val="00A7196F"/>
    <w:rsid w:val="00A71BF3"/>
    <w:rsid w:val="00A72639"/>
    <w:rsid w:val="00A7280D"/>
    <w:rsid w:val="00A728C6"/>
    <w:rsid w:val="00A72DA4"/>
    <w:rsid w:val="00A73348"/>
    <w:rsid w:val="00A73449"/>
    <w:rsid w:val="00A736D1"/>
    <w:rsid w:val="00A73CB8"/>
    <w:rsid w:val="00A754B6"/>
    <w:rsid w:val="00A75863"/>
    <w:rsid w:val="00A76E04"/>
    <w:rsid w:val="00A76F7E"/>
    <w:rsid w:val="00A77027"/>
    <w:rsid w:val="00A77BB8"/>
    <w:rsid w:val="00A8004D"/>
    <w:rsid w:val="00A8061C"/>
    <w:rsid w:val="00A811FF"/>
    <w:rsid w:val="00A81726"/>
    <w:rsid w:val="00A81A70"/>
    <w:rsid w:val="00A81EAF"/>
    <w:rsid w:val="00A83436"/>
    <w:rsid w:val="00A83EC2"/>
    <w:rsid w:val="00A8405C"/>
    <w:rsid w:val="00A8475E"/>
    <w:rsid w:val="00A84827"/>
    <w:rsid w:val="00A84F4C"/>
    <w:rsid w:val="00A85C52"/>
    <w:rsid w:val="00A862B8"/>
    <w:rsid w:val="00A87B2F"/>
    <w:rsid w:val="00A87E38"/>
    <w:rsid w:val="00A90C6F"/>
    <w:rsid w:val="00A916B6"/>
    <w:rsid w:val="00A9239B"/>
    <w:rsid w:val="00A923E3"/>
    <w:rsid w:val="00A92B64"/>
    <w:rsid w:val="00A92D59"/>
    <w:rsid w:val="00A9337A"/>
    <w:rsid w:val="00A93500"/>
    <w:rsid w:val="00A938D7"/>
    <w:rsid w:val="00A93B03"/>
    <w:rsid w:val="00A93C08"/>
    <w:rsid w:val="00A94991"/>
    <w:rsid w:val="00A94CC9"/>
    <w:rsid w:val="00A951E7"/>
    <w:rsid w:val="00A95E28"/>
    <w:rsid w:val="00A97424"/>
    <w:rsid w:val="00A97A73"/>
    <w:rsid w:val="00AA04CE"/>
    <w:rsid w:val="00AA0503"/>
    <w:rsid w:val="00AA053F"/>
    <w:rsid w:val="00AA0EDB"/>
    <w:rsid w:val="00AA0FDA"/>
    <w:rsid w:val="00AA1156"/>
    <w:rsid w:val="00AA2015"/>
    <w:rsid w:val="00AA30CD"/>
    <w:rsid w:val="00AA3376"/>
    <w:rsid w:val="00AA33D0"/>
    <w:rsid w:val="00AA3698"/>
    <w:rsid w:val="00AA39AF"/>
    <w:rsid w:val="00AA3E66"/>
    <w:rsid w:val="00AA4F47"/>
    <w:rsid w:val="00AA4FE4"/>
    <w:rsid w:val="00AA5B6A"/>
    <w:rsid w:val="00AA5FBA"/>
    <w:rsid w:val="00AA6422"/>
    <w:rsid w:val="00AA6E15"/>
    <w:rsid w:val="00AA6F7A"/>
    <w:rsid w:val="00AA7628"/>
    <w:rsid w:val="00AB05DF"/>
    <w:rsid w:val="00AB05E8"/>
    <w:rsid w:val="00AB072F"/>
    <w:rsid w:val="00AB11F7"/>
    <w:rsid w:val="00AB235D"/>
    <w:rsid w:val="00AB3083"/>
    <w:rsid w:val="00AB3B6F"/>
    <w:rsid w:val="00AB4EFB"/>
    <w:rsid w:val="00AB53FD"/>
    <w:rsid w:val="00AB5968"/>
    <w:rsid w:val="00AB6CE9"/>
    <w:rsid w:val="00AB7C92"/>
    <w:rsid w:val="00AC0549"/>
    <w:rsid w:val="00AC06C8"/>
    <w:rsid w:val="00AC07E7"/>
    <w:rsid w:val="00AC1423"/>
    <w:rsid w:val="00AC212E"/>
    <w:rsid w:val="00AC2BE3"/>
    <w:rsid w:val="00AC2D8C"/>
    <w:rsid w:val="00AC37DE"/>
    <w:rsid w:val="00AC518D"/>
    <w:rsid w:val="00AC5273"/>
    <w:rsid w:val="00AC573E"/>
    <w:rsid w:val="00AC58B8"/>
    <w:rsid w:val="00AC5AE3"/>
    <w:rsid w:val="00AC65D5"/>
    <w:rsid w:val="00AC69C3"/>
    <w:rsid w:val="00AC6FE2"/>
    <w:rsid w:val="00AC72B2"/>
    <w:rsid w:val="00AC75F6"/>
    <w:rsid w:val="00AC7621"/>
    <w:rsid w:val="00AC7D80"/>
    <w:rsid w:val="00AD04FA"/>
    <w:rsid w:val="00AD1A93"/>
    <w:rsid w:val="00AD1ADE"/>
    <w:rsid w:val="00AD262C"/>
    <w:rsid w:val="00AD2788"/>
    <w:rsid w:val="00AD2BCA"/>
    <w:rsid w:val="00AD2DF9"/>
    <w:rsid w:val="00AD3816"/>
    <w:rsid w:val="00AD3995"/>
    <w:rsid w:val="00AD3F3F"/>
    <w:rsid w:val="00AD3F58"/>
    <w:rsid w:val="00AD43F3"/>
    <w:rsid w:val="00AD4593"/>
    <w:rsid w:val="00AD5CE2"/>
    <w:rsid w:val="00AD607A"/>
    <w:rsid w:val="00AD7B17"/>
    <w:rsid w:val="00AE0B9B"/>
    <w:rsid w:val="00AE254A"/>
    <w:rsid w:val="00AE2C50"/>
    <w:rsid w:val="00AE301B"/>
    <w:rsid w:val="00AE31CA"/>
    <w:rsid w:val="00AE379C"/>
    <w:rsid w:val="00AE394C"/>
    <w:rsid w:val="00AE40F6"/>
    <w:rsid w:val="00AE41CD"/>
    <w:rsid w:val="00AE4DB1"/>
    <w:rsid w:val="00AE5370"/>
    <w:rsid w:val="00AE65F0"/>
    <w:rsid w:val="00AE6C52"/>
    <w:rsid w:val="00AE732D"/>
    <w:rsid w:val="00AE7583"/>
    <w:rsid w:val="00AF04F2"/>
    <w:rsid w:val="00AF0566"/>
    <w:rsid w:val="00AF0A59"/>
    <w:rsid w:val="00AF0D8D"/>
    <w:rsid w:val="00AF12EB"/>
    <w:rsid w:val="00AF2E63"/>
    <w:rsid w:val="00AF2F2A"/>
    <w:rsid w:val="00AF34C7"/>
    <w:rsid w:val="00AF41D1"/>
    <w:rsid w:val="00AF4AD3"/>
    <w:rsid w:val="00AF4B97"/>
    <w:rsid w:val="00AF568E"/>
    <w:rsid w:val="00AF6985"/>
    <w:rsid w:val="00AF6EFE"/>
    <w:rsid w:val="00AF7783"/>
    <w:rsid w:val="00AF7AA2"/>
    <w:rsid w:val="00AF7C19"/>
    <w:rsid w:val="00AF7F35"/>
    <w:rsid w:val="00B0020F"/>
    <w:rsid w:val="00B00B28"/>
    <w:rsid w:val="00B0192C"/>
    <w:rsid w:val="00B01BF8"/>
    <w:rsid w:val="00B01C89"/>
    <w:rsid w:val="00B0225E"/>
    <w:rsid w:val="00B02B94"/>
    <w:rsid w:val="00B02FE3"/>
    <w:rsid w:val="00B03055"/>
    <w:rsid w:val="00B036CB"/>
    <w:rsid w:val="00B038BE"/>
    <w:rsid w:val="00B04D0A"/>
    <w:rsid w:val="00B057D3"/>
    <w:rsid w:val="00B05DBC"/>
    <w:rsid w:val="00B06C92"/>
    <w:rsid w:val="00B06E0E"/>
    <w:rsid w:val="00B07831"/>
    <w:rsid w:val="00B07AD3"/>
    <w:rsid w:val="00B1089D"/>
    <w:rsid w:val="00B11133"/>
    <w:rsid w:val="00B11219"/>
    <w:rsid w:val="00B11232"/>
    <w:rsid w:val="00B12FBE"/>
    <w:rsid w:val="00B1422C"/>
    <w:rsid w:val="00B14392"/>
    <w:rsid w:val="00B156CB"/>
    <w:rsid w:val="00B16481"/>
    <w:rsid w:val="00B16547"/>
    <w:rsid w:val="00B179C1"/>
    <w:rsid w:val="00B17A86"/>
    <w:rsid w:val="00B20397"/>
    <w:rsid w:val="00B20AD8"/>
    <w:rsid w:val="00B21018"/>
    <w:rsid w:val="00B2162C"/>
    <w:rsid w:val="00B21A66"/>
    <w:rsid w:val="00B21AA7"/>
    <w:rsid w:val="00B21D0B"/>
    <w:rsid w:val="00B224CF"/>
    <w:rsid w:val="00B229F9"/>
    <w:rsid w:val="00B22AB9"/>
    <w:rsid w:val="00B22FCF"/>
    <w:rsid w:val="00B230D4"/>
    <w:rsid w:val="00B23288"/>
    <w:rsid w:val="00B23C6D"/>
    <w:rsid w:val="00B2485D"/>
    <w:rsid w:val="00B24DCD"/>
    <w:rsid w:val="00B255D7"/>
    <w:rsid w:val="00B25772"/>
    <w:rsid w:val="00B266D7"/>
    <w:rsid w:val="00B26956"/>
    <w:rsid w:val="00B26A9F"/>
    <w:rsid w:val="00B27262"/>
    <w:rsid w:val="00B30B96"/>
    <w:rsid w:val="00B31432"/>
    <w:rsid w:val="00B31E8D"/>
    <w:rsid w:val="00B3220E"/>
    <w:rsid w:val="00B32A81"/>
    <w:rsid w:val="00B32BDF"/>
    <w:rsid w:val="00B32DB9"/>
    <w:rsid w:val="00B33EF8"/>
    <w:rsid w:val="00B34242"/>
    <w:rsid w:val="00B34384"/>
    <w:rsid w:val="00B35432"/>
    <w:rsid w:val="00B35444"/>
    <w:rsid w:val="00B35AC8"/>
    <w:rsid w:val="00B36125"/>
    <w:rsid w:val="00B37206"/>
    <w:rsid w:val="00B377E0"/>
    <w:rsid w:val="00B3784B"/>
    <w:rsid w:val="00B37D1E"/>
    <w:rsid w:val="00B407A2"/>
    <w:rsid w:val="00B415EA"/>
    <w:rsid w:val="00B41884"/>
    <w:rsid w:val="00B428E6"/>
    <w:rsid w:val="00B42EC5"/>
    <w:rsid w:val="00B4313D"/>
    <w:rsid w:val="00B43262"/>
    <w:rsid w:val="00B44772"/>
    <w:rsid w:val="00B448AF"/>
    <w:rsid w:val="00B45697"/>
    <w:rsid w:val="00B45801"/>
    <w:rsid w:val="00B46036"/>
    <w:rsid w:val="00B464C7"/>
    <w:rsid w:val="00B46DB2"/>
    <w:rsid w:val="00B46DF7"/>
    <w:rsid w:val="00B472BA"/>
    <w:rsid w:val="00B50131"/>
    <w:rsid w:val="00B504ED"/>
    <w:rsid w:val="00B507B9"/>
    <w:rsid w:val="00B50848"/>
    <w:rsid w:val="00B51391"/>
    <w:rsid w:val="00B51A9F"/>
    <w:rsid w:val="00B51F9B"/>
    <w:rsid w:val="00B523C5"/>
    <w:rsid w:val="00B526BA"/>
    <w:rsid w:val="00B5344C"/>
    <w:rsid w:val="00B534A0"/>
    <w:rsid w:val="00B5353C"/>
    <w:rsid w:val="00B53866"/>
    <w:rsid w:val="00B546F9"/>
    <w:rsid w:val="00B547BE"/>
    <w:rsid w:val="00B5520F"/>
    <w:rsid w:val="00B56169"/>
    <w:rsid w:val="00B564B5"/>
    <w:rsid w:val="00B5758C"/>
    <w:rsid w:val="00B57BA8"/>
    <w:rsid w:val="00B57EE9"/>
    <w:rsid w:val="00B62BED"/>
    <w:rsid w:val="00B63572"/>
    <w:rsid w:val="00B64136"/>
    <w:rsid w:val="00B6458F"/>
    <w:rsid w:val="00B6480C"/>
    <w:rsid w:val="00B64EED"/>
    <w:rsid w:val="00B659B2"/>
    <w:rsid w:val="00B65DFF"/>
    <w:rsid w:val="00B661D2"/>
    <w:rsid w:val="00B662EB"/>
    <w:rsid w:val="00B66517"/>
    <w:rsid w:val="00B66C7F"/>
    <w:rsid w:val="00B66DB9"/>
    <w:rsid w:val="00B6753A"/>
    <w:rsid w:val="00B67BBD"/>
    <w:rsid w:val="00B702F3"/>
    <w:rsid w:val="00B7138D"/>
    <w:rsid w:val="00B72ACE"/>
    <w:rsid w:val="00B73582"/>
    <w:rsid w:val="00B742D9"/>
    <w:rsid w:val="00B74CEB"/>
    <w:rsid w:val="00B75B94"/>
    <w:rsid w:val="00B75DC5"/>
    <w:rsid w:val="00B76097"/>
    <w:rsid w:val="00B76441"/>
    <w:rsid w:val="00B7660D"/>
    <w:rsid w:val="00B76637"/>
    <w:rsid w:val="00B76EFD"/>
    <w:rsid w:val="00B772F7"/>
    <w:rsid w:val="00B77389"/>
    <w:rsid w:val="00B773A5"/>
    <w:rsid w:val="00B77712"/>
    <w:rsid w:val="00B77896"/>
    <w:rsid w:val="00B77A39"/>
    <w:rsid w:val="00B77FDB"/>
    <w:rsid w:val="00B8012F"/>
    <w:rsid w:val="00B81693"/>
    <w:rsid w:val="00B82100"/>
    <w:rsid w:val="00B82569"/>
    <w:rsid w:val="00B8283D"/>
    <w:rsid w:val="00B82A94"/>
    <w:rsid w:val="00B83819"/>
    <w:rsid w:val="00B83F8F"/>
    <w:rsid w:val="00B840BC"/>
    <w:rsid w:val="00B84D40"/>
    <w:rsid w:val="00B8587E"/>
    <w:rsid w:val="00B85E3A"/>
    <w:rsid w:val="00B900EC"/>
    <w:rsid w:val="00B90EE8"/>
    <w:rsid w:val="00B912BB"/>
    <w:rsid w:val="00B91EA4"/>
    <w:rsid w:val="00B92508"/>
    <w:rsid w:val="00B92A67"/>
    <w:rsid w:val="00B94398"/>
    <w:rsid w:val="00B949B8"/>
    <w:rsid w:val="00B94A67"/>
    <w:rsid w:val="00B94EAD"/>
    <w:rsid w:val="00B94F70"/>
    <w:rsid w:val="00B957E8"/>
    <w:rsid w:val="00B95BF5"/>
    <w:rsid w:val="00B96660"/>
    <w:rsid w:val="00B96AB8"/>
    <w:rsid w:val="00B96FEB"/>
    <w:rsid w:val="00B97016"/>
    <w:rsid w:val="00B97404"/>
    <w:rsid w:val="00B976E2"/>
    <w:rsid w:val="00B97D5E"/>
    <w:rsid w:val="00B97D74"/>
    <w:rsid w:val="00BA0015"/>
    <w:rsid w:val="00BA0562"/>
    <w:rsid w:val="00BA0E8A"/>
    <w:rsid w:val="00BA166A"/>
    <w:rsid w:val="00BA1878"/>
    <w:rsid w:val="00BA27D0"/>
    <w:rsid w:val="00BA2CDD"/>
    <w:rsid w:val="00BA39F7"/>
    <w:rsid w:val="00BA3E91"/>
    <w:rsid w:val="00BA3ED8"/>
    <w:rsid w:val="00BA3FC3"/>
    <w:rsid w:val="00BA457C"/>
    <w:rsid w:val="00BA4DBD"/>
    <w:rsid w:val="00BA4F05"/>
    <w:rsid w:val="00BA52CD"/>
    <w:rsid w:val="00BA56A8"/>
    <w:rsid w:val="00BA68F9"/>
    <w:rsid w:val="00BA6F50"/>
    <w:rsid w:val="00BA7732"/>
    <w:rsid w:val="00BA777D"/>
    <w:rsid w:val="00BB0307"/>
    <w:rsid w:val="00BB080F"/>
    <w:rsid w:val="00BB23F1"/>
    <w:rsid w:val="00BB27A8"/>
    <w:rsid w:val="00BB2E7C"/>
    <w:rsid w:val="00BB2E98"/>
    <w:rsid w:val="00BB34DD"/>
    <w:rsid w:val="00BB3FE4"/>
    <w:rsid w:val="00BB4954"/>
    <w:rsid w:val="00BB4B04"/>
    <w:rsid w:val="00BB571A"/>
    <w:rsid w:val="00BB5AED"/>
    <w:rsid w:val="00BB6AE6"/>
    <w:rsid w:val="00BB7728"/>
    <w:rsid w:val="00BC0019"/>
    <w:rsid w:val="00BC0132"/>
    <w:rsid w:val="00BC147F"/>
    <w:rsid w:val="00BC14AA"/>
    <w:rsid w:val="00BC1A22"/>
    <w:rsid w:val="00BC2130"/>
    <w:rsid w:val="00BC262E"/>
    <w:rsid w:val="00BC38FD"/>
    <w:rsid w:val="00BC4028"/>
    <w:rsid w:val="00BC5378"/>
    <w:rsid w:val="00BC712E"/>
    <w:rsid w:val="00BD021A"/>
    <w:rsid w:val="00BD04EB"/>
    <w:rsid w:val="00BD154E"/>
    <w:rsid w:val="00BD1668"/>
    <w:rsid w:val="00BD2C07"/>
    <w:rsid w:val="00BD31AA"/>
    <w:rsid w:val="00BD34C0"/>
    <w:rsid w:val="00BD35E4"/>
    <w:rsid w:val="00BD3E3B"/>
    <w:rsid w:val="00BD43E5"/>
    <w:rsid w:val="00BD445E"/>
    <w:rsid w:val="00BD5560"/>
    <w:rsid w:val="00BD623A"/>
    <w:rsid w:val="00BD74A6"/>
    <w:rsid w:val="00BD7C53"/>
    <w:rsid w:val="00BE0ED7"/>
    <w:rsid w:val="00BE178B"/>
    <w:rsid w:val="00BE1795"/>
    <w:rsid w:val="00BE228F"/>
    <w:rsid w:val="00BE24A0"/>
    <w:rsid w:val="00BE266A"/>
    <w:rsid w:val="00BE26EF"/>
    <w:rsid w:val="00BE2732"/>
    <w:rsid w:val="00BE297D"/>
    <w:rsid w:val="00BE2A34"/>
    <w:rsid w:val="00BE2CC6"/>
    <w:rsid w:val="00BE39CF"/>
    <w:rsid w:val="00BE3B16"/>
    <w:rsid w:val="00BE3DA3"/>
    <w:rsid w:val="00BE47E5"/>
    <w:rsid w:val="00BE4D12"/>
    <w:rsid w:val="00BE5A44"/>
    <w:rsid w:val="00BE5E3C"/>
    <w:rsid w:val="00BF10C0"/>
    <w:rsid w:val="00BF1254"/>
    <w:rsid w:val="00BF16C0"/>
    <w:rsid w:val="00BF1F88"/>
    <w:rsid w:val="00BF2233"/>
    <w:rsid w:val="00BF26DF"/>
    <w:rsid w:val="00BF295A"/>
    <w:rsid w:val="00BF3819"/>
    <w:rsid w:val="00BF3CD5"/>
    <w:rsid w:val="00BF3CD9"/>
    <w:rsid w:val="00BF44FD"/>
    <w:rsid w:val="00BF4AB4"/>
    <w:rsid w:val="00BF5103"/>
    <w:rsid w:val="00BF5D5E"/>
    <w:rsid w:val="00BF70E8"/>
    <w:rsid w:val="00BF793E"/>
    <w:rsid w:val="00BF7E4A"/>
    <w:rsid w:val="00C0001E"/>
    <w:rsid w:val="00C003A8"/>
    <w:rsid w:val="00C0072C"/>
    <w:rsid w:val="00C00B85"/>
    <w:rsid w:val="00C00BED"/>
    <w:rsid w:val="00C01703"/>
    <w:rsid w:val="00C01828"/>
    <w:rsid w:val="00C02201"/>
    <w:rsid w:val="00C02BBC"/>
    <w:rsid w:val="00C02DE5"/>
    <w:rsid w:val="00C03207"/>
    <w:rsid w:val="00C037CF"/>
    <w:rsid w:val="00C03A5F"/>
    <w:rsid w:val="00C03C13"/>
    <w:rsid w:val="00C0407D"/>
    <w:rsid w:val="00C04BC8"/>
    <w:rsid w:val="00C050F5"/>
    <w:rsid w:val="00C05AFD"/>
    <w:rsid w:val="00C0634C"/>
    <w:rsid w:val="00C06FB8"/>
    <w:rsid w:val="00C07D0B"/>
    <w:rsid w:val="00C07F15"/>
    <w:rsid w:val="00C101F2"/>
    <w:rsid w:val="00C105C7"/>
    <w:rsid w:val="00C109E0"/>
    <w:rsid w:val="00C10F54"/>
    <w:rsid w:val="00C118E4"/>
    <w:rsid w:val="00C124CA"/>
    <w:rsid w:val="00C128D0"/>
    <w:rsid w:val="00C12B2F"/>
    <w:rsid w:val="00C1460A"/>
    <w:rsid w:val="00C1568E"/>
    <w:rsid w:val="00C160A3"/>
    <w:rsid w:val="00C166FD"/>
    <w:rsid w:val="00C16C83"/>
    <w:rsid w:val="00C16CA5"/>
    <w:rsid w:val="00C17074"/>
    <w:rsid w:val="00C1746A"/>
    <w:rsid w:val="00C17701"/>
    <w:rsid w:val="00C17B6D"/>
    <w:rsid w:val="00C17E1F"/>
    <w:rsid w:val="00C17FC6"/>
    <w:rsid w:val="00C208EE"/>
    <w:rsid w:val="00C20907"/>
    <w:rsid w:val="00C212B2"/>
    <w:rsid w:val="00C21E59"/>
    <w:rsid w:val="00C21EFE"/>
    <w:rsid w:val="00C23011"/>
    <w:rsid w:val="00C23B33"/>
    <w:rsid w:val="00C23C8F"/>
    <w:rsid w:val="00C246E3"/>
    <w:rsid w:val="00C24C0A"/>
    <w:rsid w:val="00C24F0B"/>
    <w:rsid w:val="00C25413"/>
    <w:rsid w:val="00C257E9"/>
    <w:rsid w:val="00C26B4B"/>
    <w:rsid w:val="00C27712"/>
    <w:rsid w:val="00C278A1"/>
    <w:rsid w:val="00C27A57"/>
    <w:rsid w:val="00C27ED7"/>
    <w:rsid w:val="00C3077C"/>
    <w:rsid w:val="00C30945"/>
    <w:rsid w:val="00C32180"/>
    <w:rsid w:val="00C326A9"/>
    <w:rsid w:val="00C330C4"/>
    <w:rsid w:val="00C3598D"/>
    <w:rsid w:val="00C35E7D"/>
    <w:rsid w:val="00C35F5D"/>
    <w:rsid w:val="00C369B3"/>
    <w:rsid w:val="00C370E5"/>
    <w:rsid w:val="00C3725C"/>
    <w:rsid w:val="00C3779E"/>
    <w:rsid w:val="00C41038"/>
    <w:rsid w:val="00C41598"/>
    <w:rsid w:val="00C41757"/>
    <w:rsid w:val="00C41B83"/>
    <w:rsid w:val="00C42305"/>
    <w:rsid w:val="00C42923"/>
    <w:rsid w:val="00C42B26"/>
    <w:rsid w:val="00C42CA5"/>
    <w:rsid w:val="00C42FB9"/>
    <w:rsid w:val="00C435FF"/>
    <w:rsid w:val="00C4363E"/>
    <w:rsid w:val="00C436BA"/>
    <w:rsid w:val="00C43999"/>
    <w:rsid w:val="00C43EE2"/>
    <w:rsid w:val="00C44290"/>
    <w:rsid w:val="00C44524"/>
    <w:rsid w:val="00C4452F"/>
    <w:rsid w:val="00C44ECA"/>
    <w:rsid w:val="00C44F50"/>
    <w:rsid w:val="00C4620A"/>
    <w:rsid w:val="00C469EF"/>
    <w:rsid w:val="00C46AD5"/>
    <w:rsid w:val="00C46BCB"/>
    <w:rsid w:val="00C46C22"/>
    <w:rsid w:val="00C4709B"/>
    <w:rsid w:val="00C470AC"/>
    <w:rsid w:val="00C4724E"/>
    <w:rsid w:val="00C47B2D"/>
    <w:rsid w:val="00C506D2"/>
    <w:rsid w:val="00C50BD0"/>
    <w:rsid w:val="00C50C83"/>
    <w:rsid w:val="00C50CA0"/>
    <w:rsid w:val="00C51869"/>
    <w:rsid w:val="00C51AAD"/>
    <w:rsid w:val="00C51E84"/>
    <w:rsid w:val="00C5602F"/>
    <w:rsid w:val="00C5639D"/>
    <w:rsid w:val="00C565F1"/>
    <w:rsid w:val="00C56AFF"/>
    <w:rsid w:val="00C574A3"/>
    <w:rsid w:val="00C57A2D"/>
    <w:rsid w:val="00C57F8F"/>
    <w:rsid w:val="00C57FD7"/>
    <w:rsid w:val="00C608D7"/>
    <w:rsid w:val="00C61863"/>
    <w:rsid w:val="00C61FD6"/>
    <w:rsid w:val="00C621A1"/>
    <w:rsid w:val="00C6234B"/>
    <w:rsid w:val="00C6269E"/>
    <w:rsid w:val="00C62A12"/>
    <w:rsid w:val="00C63B43"/>
    <w:rsid w:val="00C63F53"/>
    <w:rsid w:val="00C641A8"/>
    <w:rsid w:val="00C659DD"/>
    <w:rsid w:val="00C67130"/>
    <w:rsid w:val="00C70461"/>
    <w:rsid w:val="00C70CD2"/>
    <w:rsid w:val="00C72C95"/>
    <w:rsid w:val="00C73853"/>
    <w:rsid w:val="00C74242"/>
    <w:rsid w:val="00C744A5"/>
    <w:rsid w:val="00C74701"/>
    <w:rsid w:val="00C74A07"/>
    <w:rsid w:val="00C74B3C"/>
    <w:rsid w:val="00C74FCB"/>
    <w:rsid w:val="00C753EA"/>
    <w:rsid w:val="00C80001"/>
    <w:rsid w:val="00C803BC"/>
    <w:rsid w:val="00C80AF1"/>
    <w:rsid w:val="00C80B7D"/>
    <w:rsid w:val="00C8112C"/>
    <w:rsid w:val="00C81A5D"/>
    <w:rsid w:val="00C81C74"/>
    <w:rsid w:val="00C821AB"/>
    <w:rsid w:val="00C8223E"/>
    <w:rsid w:val="00C827E7"/>
    <w:rsid w:val="00C83399"/>
    <w:rsid w:val="00C83F2C"/>
    <w:rsid w:val="00C85EC0"/>
    <w:rsid w:val="00C875E1"/>
    <w:rsid w:val="00C8789C"/>
    <w:rsid w:val="00C87C85"/>
    <w:rsid w:val="00C9090F"/>
    <w:rsid w:val="00C9306B"/>
    <w:rsid w:val="00C932D1"/>
    <w:rsid w:val="00C947A9"/>
    <w:rsid w:val="00C94C03"/>
    <w:rsid w:val="00C94EF9"/>
    <w:rsid w:val="00C96A98"/>
    <w:rsid w:val="00C97BEC"/>
    <w:rsid w:val="00CA01E7"/>
    <w:rsid w:val="00CA0212"/>
    <w:rsid w:val="00CA0936"/>
    <w:rsid w:val="00CA1345"/>
    <w:rsid w:val="00CA1411"/>
    <w:rsid w:val="00CA1D89"/>
    <w:rsid w:val="00CA3AF5"/>
    <w:rsid w:val="00CA3E1D"/>
    <w:rsid w:val="00CA45D7"/>
    <w:rsid w:val="00CA4E52"/>
    <w:rsid w:val="00CA60C0"/>
    <w:rsid w:val="00CA6B74"/>
    <w:rsid w:val="00CA6C18"/>
    <w:rsid w:val="00CB0254"/>
    <w:rsid w:val="00CB07B0"/>
    <w:rsid w:val="00CB07DB"/>
    <w:rsid w:val="00CB100E"/>
    <w:rsid w:val="00CB110A"/>
    <w:rsid w:val="00CB14D1"/>
    <w:rsid w:val="00CB1866"/>
    <w:rsid w:val="00CB194A"/>
    <w:rsid w:val="00CB206A"/>
    <w:rsid w:val="00CB21BA"/>
    <w:rsid w:val="00CB2880"/>
    <w:rsid w:val="00CB3CC0"/>
    <w:rsid w:val="00CB40EB"/>
    <w:rsid w:val="00CB42F3"/>
    <w:rsid w:val="00CB4F58"/>
    <w:rsid w:val="00CB555F"/>
    <w:rsid w:val="00CB57AF"/>
    <w:rsid w:val="00CB5A06"/>
    <w:rsid w:val="00CC056C"/>
    <w:rsid w:val="00CC072B"/>
    <w:rsid w:val="00CC0F8D"/>
    <w:rsid w:val="00CC1148"/>
    <w:rsid w:val="00CC18C0"/>
    <w:rsid w:val="00CC2FD1"/>
    <w:rsid w:val="00CC3531"/>
    <w:rsid w:val="00CC36A1"/>
    <w:rsid w:val="00CC41BF"/>
    <w:rsid w:val="00CC42A1"/>
    <w:rsid w:val="00CC4B41"/>
    <w:rsid w:val="00CC58DC"/>
    <w:rsid w:val="00CC6A75"/>
    <w:rsid w:val="00CC754C"/>
    <w:rsid w:val="00CC7E40"/>
    <w:rsid w:val="00CD079D"/>
    <w:rsid w:val="00CD0882"/>
    <w:rsid w:val="00CD12D9"/>
    <w:rsid w:val="00CD1A69"/>
    <w:rsid w:val="00CD1B67"/>
    <w:rsid w:val="00CD21AE"/>
    <w:rsid w:val="00CD28BE"/>
    <w:rsid w:val="00CD2C87"/>
    <w:rsid w:val="00CD377F"/>
    <w:rsid w:val="00CD3A85"/>
    <w:rsid w:val="00CD3B4C"/>
    <w:rsid w:val="00CD4EEA"/>
    <w:rsid w:val="00CD5FB9"/>
    <w:rsid w:val="00CD6168"/>
    <w:rsid w:val="00CD676F"/>
    <w:rsid w:val="00CD78B3"/>
    <w:rsid w:val="00CD78EF"/>
    <w:rsid w:val="00CD7930"/>
    <w:rsid w:val="00CE03F4"/>
    <w:rsid w:val="00CE2279"/>
    <w:rsid w:val="00CE2359"/>
    <w:rsid w:val="00CE264D"/>
    <w:rsid w:val="00CE31A3"/>
    <w:rsid w:val="00CE3904"/>
    <w:rsid w:val="00CE397D"/>
    <w:rsid w:val="00CE3BB2"/>
    <w:rsid w:val="00CE4BDD"/>
    <w:rsid w:val="00CE5288"/>
    <w:rsid w:val="00CE54C6"/>
    <w:rsid w:val="00CE5A36"/>
    <w:rsid w:val="00CE706C"/>
    <w:rsid w:val="00CE7840"/>
    <w:rsid w:val="00CF00EA"/>
    <w:rsid w:val="00CF092F"/>
    <w:rsid w:val="00CF11B1"/>
    <w:rsid w:val="00CF1321"/>
    <w:rsid w:val="00CF1346"/>
    <w:rsid w:val="00CF1942"/>
    <w:rsid w:val="00CF2E53"/>
    <w:rsid w:val="00CF3793"/>
    <w:rsid w:val="00CF4ABA"/>
    <w:rsid w:val="00CF4FC5"/>
    <w:rsid w:val="00CF54A1"/>
    <w:rsid w:val="00CF6B2C"/>
    <w:rsid w:val="00D00948"/>
    <w:rsid w:val="00D0101D"/>
    <w:rsid w:val="00D018CE"/>
    <w:rsid w:val="00D01ABB"/>
    <w:rsid w:val="00D01ACC"/>
    <w:rsid w:val="00D0224F"/>
    <w:rsid w:val="00D0284D"/>
    <w:rsid w:val="00D0397D"/>
    <w:rsid w:val="00D03FBF"/>
    <w:rsid w:val="00D0447A"/>
    <w:rsid w:val="00D04A6C"/>
    <w:rsid w:val="00D04C9F"/>
    <w:rsid w:val="00D0531D"/>
    <w:rsid w:val="00D06037"/>
    <w:rsid w:val="00D06196"/>
    <w:rsid w:val="00D0631D"/>
    <w:rsid w:val="00D069A3"/>
    <w:rsid w:val="00D06C0F"/>
    <w:rsid w:val="00D10083"/>
    <w:rsid w:val="00D10653"/>
    <w:rsid w:val="00D107AA"/>
    <w:rsid w:val="00D10A7B"/>
    <w:rsid w:val="00D120B5"/>
    <w:rsid w:val="00D128C2"/>
    <w:rsid w:val="00D12EEA"/>
    <w:rsid w:val="00D12F1B"/>
    <w:rsid w:val="00D1317C"/>
    <w:rsid w:val="00D13C82"/>
    <w:rsid w:val="00D14E51"/>
    <w:rsid w:val="00D1556D"/>
    <w:rsid w:val="00D155EA"/>
    <w:rsid w:val="00D158FA"/>
    <w:rsid w:val="00D16C2D"/>
    <w:rsid w:val="00D17467"/>
    <w:rsid w:val="00D17507"/>
    <w:rsid w:val="00D201AC"/>
    <w:rsid w:val="00D217FB"/>
    <w:rsid w:val="00D21C00"/>
    <w:rsid w:val="00D2276D"/>
    <w:rsid w:val="00D22FE2"/>
    <w:rsid w:val="00D2332B"/>
    <w:rsid w:val="00D2370A"/>
    <w:rsid w:val="00D24504"/>
    <w:rsid w:val="00D24D3F"/>
    <w:rsid w:val="00D2511C"/>
    <w:rsid w:val="00D25C80"/>
    <w:rsid w:val="00D25D27"/>
    <w:rsid w:val="00D26150"/>
    <w:rsid w:val="00D26B95"/>
    <w:rsid w:val="00D26D89"/>
    <w:rsid w:val="00D27232"/>
    <w:rsid w:val="00D27E78"/>
    <w:rsid w:val="00D30191"/>
    <w:rsid w:val="00D30835"/>
    <w:rsid w:val="00D30FB9"/>
    <w:rsid w:val="00D312C8"/>
    <w:rsid w:val="00D316A8"/>
    <w:rsid w:val="00D31E8B"/>
    <w:rsid w:val="00D32522"/>
    <w:rsid w:val="00D33D5D"/>
    <w:rsid w:val="00D33E0D"/>
    <w:rsid w:val="00D34ECC"/>
    <w:rsid w:val="00D35089"/>
    <w:rsid w:val="00D357BA"/>
    <w:rsid w:val="00D36B63"/>
    <w:rsid w:val="00D373BB"/>
    <w:rsid w:val="00D37843"/>
    <w:rsid w:val="00D37F9B"/>
    <w:rsid w:val="00D402C1"/>
    <w:rsid w:val="00D40688"/>
    <w:rsid w:val="00D411DB"/>
    <w:rsid w:val="00D41323"/>
    <w:rsid w:val="00D41990"/>
    <w:rsid w:val="00D4209C"/>
    <w:rsid w:val="00D436E3"/>
    <w:rsid w:val="00D43762"/>
    <w:rsid w:val="00D43D54"/>
    <w:rsid w:val="00D4499F"/>
    <w:rsid w:val="00D457F4"/>
    <w:rsid w:val="00D45858"/>
    <w:rsid w:val="00D4694C"/>
    <w:rsid w:val="00D4718F"/>
    <w:rsid w:val="00D50115"/>
    <w:rsid w:val="00D51A8E"/>
    <w:rsid w:val="00D51B32"/>
    <w:rsid w:val="00D5266C"/>
    <w:rsid w:val="00D5273F"/>
    <w:rsid w:val="00D527B1"/>
    <w:rsid w:val="00D52878"/>
    <w:rsid w:val="00D52946"/>
    <w:rsid w:val="00D53687"/>
    <w:rsid w:val="00D5390D"/>
    <w:rsid w:val="00D53C09"/>
    <w:rsid w:val="00D53C37"/>
    <w:rsid w:val="00D549D5"/>
    <w:rsid w:val="00D54F8E"/>
    <w:rsid w:val="00D565E9"/>
    <w:rsid w:val="00D56804"/>
    <w:rsid w:val="00D571B1"/>
    <w:rsid w:val="00D60AC8"/>
    <w:rsid w:val="00D60E2D"/>
    <w:rsid w:val="00D61893"/>
    <w:rsid w:val="00D61915"/>
    <w:rsid w:val="00D619AB"/>
    <w:rsid w:val="00D619F2"/>
    <w:rsid w:val="00D61CB8"/>
    <w:rsid w:val="00D61E88"/>
    <w:rsid w:val="00D62143"/>
    <w:rsid w:val="00D62317"/>
    <w:rsid w:val="00D62BCA"/>
    <w:rsid w:val="00D62DA9"/>
    <w:rsid w:val="00D63641"/>
    <w:rsid w:val="00D63783"/>
    <w:rsid w:val="00D638F4"/>
    <w:rsid w:val="00D639A2"/>
    <w:rsid w:val="00D63E57"/>
    <w:rsid w:val="00D64806"/>
    <w:rsid w:val="00D64C7C"/>
    <w:rsid w:val="00D65183"/>
    <w:rsid w:val="00D653D4"/>
    <w:rsid w:val="00D657DC"/>
    <w:rsid w:val="00D6609A"/>
    <w:rsid w:val="00D66493"/>
    <w:rsid w:val="00D70C66"/>
    <w:rsid w:val="00D70F97"/>
    <w:rsid w:val="00D71146"/>
    <w:rsid w:val="00D7149B"/>
    <w:rsid w:val="00D71B0A"/>
    <w:rsid w:val="00D721B1"/>
    <w:rsid w:val="00D7304B"/>
    <w:rsid w:val="00D735D3"/>
    <w:rsid w:val="00D74196"/>
    <w:rsid w:val="00D743F4"/>
    <w:rsid w:val="00D760FC"/>
    <w:rsid w:val="00D767EB"/>
    <w:rsid w:val="00D77DE1"/>
    <w:rsid w:val="00D80A91"/>
    <w:rsid w:val="00D8138F"/>
    <w:rsid w:val="00D818A1"/>
    <w:rsid w:val="00D81E11"/>
    <w:rsid w:val="00D8241D"/>
    <w:rsid w:val="00D82636"/>
    <w:rsid w:val="00D8270E"/>
    <w:rsid w:val="00D82A16"/>
    <w:rsid w:val="00D82D21"/>
    <w:rsid w:val="00D831F7"/>
    <w:rsid w:val="00D835BF"/>
    <w:rsid w:val="00D841D4"/>
    <w:rsid w:val="00D843A3"/>
    <w:rsid w:val="00D848F7"/>
    <w:rsid w:val="00D84C62"/>
    <w:rsid w:val="00D869E9"/>
    <w:rsid w:val="00D86ACD"/>
    <w:rsid w:val="00D86D6D"/>
    <w:rsid w:val="00D8775D"/>
    <w:rsid w:val="00D87C7A"/>
    <w:rsid w:val="00D87EEE"/>
    <w:rsid w:val="00D9019F"/>
    <w:rsid w:val="00D907FB"/>
    <w:rsid w:val="00D908B7"/>
    <w:rsid w:val="00D90A90"/>
    <w:rsid w:val="00D90E7F"/>
    <w:rsid w:val="00D914C4"/>
    <w:rsid w:val="00D92F0E"/>
    <w:rsid w:val="00D9313D"/>
    <w:rsid w:val="00D93B8E"/>
    <w:rsid w:val="00D93DF0"/>
    <w:rsid w:val="00D94AEE"/>
    <w:rsid w:val="00D94C4B"/>
    <w:rsid w:val="00D96859"/>
    <w:rsid w:val="00D96CED"/>
    <w:rsid w:val="00D97DF2"/>
    <w:rsid w:val="00D97F94"/>
    <w:rsid w:val="00DA0E6D"/>
    <w:rsid w:val="00DA120C"/>
    <w:rsid w:val="00DA135F"/>
    <w:rsid w:val="00DA18E2"/>
    <w:rsid w:val="00DA2018"/>
    <w:rsid w:val="00DA211B"/>
    <w:rsid w:val="00DA22D1"/>
    <w:rsid w:val="00DA2F26"/>
    <w:rsid w:val="00DA3085"/>
    <w:rsid w:val="00DA30B4"/>
    <w:rsid w:val="00DA47D4"/>
    <w:rsid w:val="00DA6988"/>
    <w:rsid w:val="00DA6F92"/>
    <w:rsid w:val="00DB06FD"/>
    <w:rsid w:val="00DB119B"/>
    <w:rsid w:val="00DB192D"/>
    <w:rsid w:val="00DB1E73"/>
    <w:rsid w:val="00DB1FC5"/>
    <w:rsid w:val="00DB2665"/>
    <w:rsid w:val="00DB3C5B"/>
    <w:rsid w:val="00DB3F5E"/>
    <w:rsid w:val="00DB407A"/>
    <w:rsid w:val="00DB408B"/>
    <w:rsid w:val="00DB43F5"/>
    <w:rsid w:val="00DB489B"/>
    <w:rsid w:val="00DB4EC9"/>
    <w:rsid w:val="00DB4FF0"/>
    <w:rsid w:val="00DB516F"/>
    <w:rsid w:val="00DB5865"/>
    <w:rsid w:val="00DB5A7E"/>
    <w:rsid w:val="00DB5FFE"/>
    <w:rsid w:val="00DB70DB"/>
    <w:rsid w:val="00DB7942"/>
    <w:rsid w:val="00DB7AC5"/>
    <w:rsid w:val="00DB7B3F"/>
    <w:rsid w:val="00DC0492"/>
    <w:rsid w:val="00DC104F"/>
    <w:rsid w:val="00DC1216"/>
    <w:rsid w:val="00DC1246"/>
    <w:rsid w:val="00DC2630"/>
    <w:rsid w:val="00DC2B1E"/>
    <w:rsid w:val="00DC420C"/>
    <w:rsid w:val="00DC470C"/>
    <w:rsid w:val="00DC4A8E"/>
    <w:rsid w:val="00DC5FC6"/>
    <w:rsid w:val="00DC6FBC"/>
    <w:rsid w:val="00DC742D"/>
    <w:rsid w:val="00DC7942"/>
    <w:rsid w:val="00DD0019"/>
    <w:rsid w:val="00DD03D6"/>
    <w:rsid w:val="00DD1418"/>
    <w:rsid w:val="00DD1445"/>
    <w:rsid w:val="00DD2A8F"/>
    <w:rsid w:val="00DD69DB"/>
    <w:rsid w:val="00DD6CA0"/>
    <w:rsid w:val="00DD6F2E"/>
    <w:rsid w:val="00DD7CDD"/>
    <w:rsid w:val="00DE0006"/>
    <w:rsid w:val="00DE09F9"/>
    <w:rsid w:val="00DE0C6D"/>
    <w:rsid w:val="00DE0D19"/>
    <w:rsid w:val="00DE1C0F"/>
    <w:rsid w:val="00DE1F01"/>
    <w:rsid w:val="00DE201F"/>
    <w:rsid w:val="00DE398E"/>
    <w:rsid w:val="00DE4183"/>
    <w:rsid w:val="00DE43E0"/>
    <w:rsid w:val="00DE4E47"/>
    <w:rsid w:val="00DE52A8"/>
    <w:rsid w:val="00DE5ABB"/>
    <w:rsid w:val="00DE5C3B"/>
    <w:rsid w:val="00DE6281"/>
    <w:rsid w:val="00DE6ACA"/>
    <w:rsid w:val="00DE71B5"/>
    <w:rsid w:val="00DE7F60"/>
    <w:rsid w:val="00DF0811"/>
    <w:rsid w:val="00DF1A69"/>
    <w:rsid w:val="00DF1E99"/>
    <w:rsid w:val="00DF22F3"/>
    <w:rsid w:val="00DF2424"/>
    <w:rsid w:val="00DF2891"/>
    <w:rsid w:val="00DF3C36"/>
    <w:rsid w:val="00DF4BE2"/>
    <w:rsid w:val="00DF5203"/>
    <w:rsid w:val="00DF56FD"/>
    <w:rsid w:val="00DF5816"/>
    <w:rsid w:val="00DF5A79"/>
    <w:rsid w:val="00DF6274"/>
    <w:rsid w:val="00DF6B00"/>
    <w:rsid w:val="00DF74C1"/>
    <w:rsid w:val="00DF79F8"/>
    <w:rsid w:val="00E01814"/>
    <w:rsid w:val="00E01E4A"/>
    <w:rsid w:val="00E02588"/>
    <w:rsid w:val="00E02D2D"/>
    <w:rsid w:val="00E038BC"/>
    <w:rsid w:val="00E03A82"/>
    <w:rsid w:val="00E04088"/>
    <w:rsid w:val="00E04BF2"/>
    <w:rsid w:val="00E04E71"/>
    <w:rsid w:val="00E04FE6"/>
    <w:rsid w:val="00E062B6"/>
    <w:rsid w:val="00E0642C"/>
    <w:rsid w:val="00E06504"/>
    <w:rsid w:val="00E06738"/>
    <w:rsid w:val="00E06AE0"/>
    <w:rsid w:val="00E07226"/>
    <w:rsid w:val="00E07AD0"/>
    <w:rsid w:val="00E10581"/>
    <w:rsid w:val="00E107B0"/>
    <w:rsid w:val="00E10AF2"/>
    <w:rsid w:val="00E111A8"/>
    <w:rsid w:val="00E11C93"/>
    <w:rsid w:val="00E1230F"/>
    <w:rsid w:val="00E12545"/>
    <w:rsid w:val="00E12C89"/>
    <w:rsid w:val="00E138C6"/>
    <w:rsid w:val="00E149B6"/>
    <w:rsid w:val="00E14ED8"/>
    <w:rsid w:val="00E159FC"/>
    <w:rsid w:val="00E176B9"/>
    <w:rsid w:val="00E1780E"/>
    <w:rsid w:val="00E17E4B"/>
    <w:rsid w:val="00E20327"/>
    <w:rsid w:val="00E221F4"/>
    <w:rsid w:val="00E22B7A"/>
    <w:rsid w:val="00E23907"/>
    <w:rsid w:val="00E252DB"/>
    <w:rsid w:val="00E25C55"/>
    <w:rsid w:val="00E26A06"/>
    <w:rsid w:val="00E27CB3"/>
    <w:rsid w:val="00E30720"/>
    <w:rsid w:val="00E30D08"/>
    <w:rsid w:val="00E31BE8"/>
    <w:rsid w:val="00E3261F"/>
    <w:rsid w:val="00E32A05"/>
    <w:rsid w:val="00E33003"/>
    <w:rsid w:val="00E33458"/>
    <w:rsid w:val="00E3346D"/>
    <w:rsid w:val="00E336A5"/>
    <w:rsid w:val="00E33818"/>
    <w:rsid w:val="00E338ED"/>
    <w:rsid w:val="00E339AD"/>
    <w:rsid w:val="00E346E9"/>
    <w:rsid w:val="00E34ED4"/>
    <w:rsid w:val="00E35057"/>
    <w:rsid w:val="00E35D1C"/>
    <w:rsid w:val="00E35D3F"/>
    <w:rsid w:val="00E36185"/>
    <w:rsid w:val="00E3635C"/>
    <w:rsid w:val="00E36458"/>
    <w:rsid w:val="00E36F54"/>
    <w:rsid w:val="00E3709B"/>
    <w:rsid w:val="00E37243"/>
    <w:rsid w:val="00E37B12"/>
    <w:rsid w:val="00E40636"/>
    <w:rsid w:val="00E4073B"/>
    <w:rsid w:val="00E42132"/>
    <w:rsid w:val="00E42522"/>
    <w:rsid w:val="00E42B71"/>
    <w:rsid w:val="00E42FC4"/>
    <w:rsid w:val="00E42FD2"/>
    <w:rsid w:val="00E4313D"/>
    <w:rsid w:val="00E436E3"/>
    <w:rsid w:val="00E4375A"/>
    <w:rsid w:val="00E43D13"/>
    <w:rsid w:val="00E44BFF"/>
    <w:rsid w:val="00E450B5"/>
    <w:rsid w:val="00E45179"/>
    <w:rsid w:val="00E4636E"/>
    <w:rsid w:val="00E4728C"/>
    <w:rsid w:val="00E473F4"/>
    <w:rsid w:val="00E475E2"/>
    <w:rsid w:val="00E47706"/>
    <w:rsid w:val="00E477C1"/>
    <w:rsid w:val="00E4796D"/>
    <w:rsid w:val="00E47E0C"/>
    <w:rsid w:val="00E505D1"/>
    <w:rsid w:val="00E54755"/>
    <w:rsid w:val="00E54D0D"/>
    <w:rsid w:val="00E54E5B"/>
    <w:rsid w:val="00E55C10"/>
    <w:rsid w:val="00E55C55"/>
    <w:rsid w:val="00E55E29"/>
    <w:rsid w:val="00E56258"/>
    <w:rsid w:val="00E5663B"/>
    <w:rsid w:val="00E574D2"/>
    <w:rsid w:val="00E575BB"/>
    <w:rsid w:val="00E579A7"/>
    <w:rsid w:val="00E57CF6"/>
    <w:rsid w:val="00E57D73"/>
    <w:rsid w:val="00E6039D"/>
    <w:rsid w:val="00E61353"/>
    <w:rsid w:val="00E61515"/>
    <w:rsid w:val="00E61549"/>
    <w:rsid w:val="00E628DB"/>
    <w:rsid w:val="00E62A06"/>
    <w:rsid w:val="00E62A48"/>
    <w:rsid w:val="00E63FCA"/>
    <w:rsid w:val="00E6464D"/>
    <w:rsid w:val="00E64F26"/>
    <w:rsid w:val="00E64F53"/>
    <w:rsid w:val="00E6561B"/>
    <w:rsid w:val="00E65A94"/>
    <w:rsid w:val="00E65AD1"/>
    <w:rsid w:val="00E707A5"/>
    <w:rsid w:val="00E71630"/>
    <w:rsid w:val="00E71E61"/>
    <w:rsid w:val="00E7241A"/>
    <w:rsid w:val="00E728D0"/>
    <w:rsid w:val="00E73D3B"/>
    <w:rsid w:val="00E744EA"/>
    <w:rsid w:val="00E74E67"/>
    <w:rsid w:val="00E75535"/>
    <w:rsid w:val="00E759B9"/>
    <w:rsid w:val="00E75EA1"/>
    <w:rsid w:val="00E75F88"/>
    <w:rsid w:val="00E75FBE"/>
    <w:rsid w:val="00E768C3"/>
    <w:rsid w:val="00E76AEE"/>
    <w:rsid w:val="00E76F20"/>
    <w:rsid w:val="00E77845"/>
    <w:rsid w:val="00E80AD4"/>
    <w:rsid w:val="00E80D14"/>
    <w:rsid w:val="00E81BB8"/>
    <w:rsid w:val="00E821BB"/>
    <w:rsid w:val="00E82C35"/>
    <w:rsid w:val="00E849FF"/>
    <w:rsid w:val="00E84C04"/>
    <w:rsid w:val="00E85FBA"/>
    <w:rsid w:val="00E864F8"/>
    <w:rsid w:val="00E86FC6"/>
    <w:rsid w:val="00E9029B"/>
    <w:rsid w:val="00E91223"/>
    <w:rsid w:val="00E922C5"/>
    <w:rsid w:val="00E92B6A"/>
    <w:rsid w:val="00E92CCC"/>
    <w:rsid w:val="00E93ED7"/>
    <w:rsid w:val="00E9480C"/>
    <w:rsid w:val="00E94E6F"/>
    <w:rsid w:val="00E95EFA"/>
    <w:rsid w:val="00E96A20"/>
    <w:rsid w:val="00E97398"/>
    <w:rsid w:val="00E973C9"/>
    <w:rsid w:val="00E9775A"/>
    <w:rsid w:val="00E97FA1"/>
    <w:rsid w:val="00EA00F4"/>
    <w:rsid w:val="00EA04BD"/>
    <w:rsid w:val="00EA0512"/>
    <w:rsid w:val="00EA1A65"/>
    <w:rsid w:val="00EA25E5"/>
    <w:rsid w:val="00EA37A0"/>
    <w:rsid w:val="00EA3DCE"/>
    <w:rsid w:val="00EA3E59"/>
    <w:rsid w:val="00EA3EB1"/>
    <w:rsid w:val="00EA431F"/>
    <w:rsid w:val="00EA4715"/>
    <w:rsid w:val="00EA55A0"/>
    <w:rsid w:val="00EA6422"/>
    <w:rsid w:val="00EA71BD"/>
    <w:rsid w:val="00EA7A3C"/>
    <w:rsid w:val="00EA7E9B"/>
    <w:rsid w:val="00EB0231"/>
    <w:rsid w:val="00EB0A5E"/>
    <w:rsid w:val="00EB1678"/>
    <w:rsid w:val="00EB1D2C"/>
    <w:rsid w:val="00EB1F1E"/>
    <w:rsid w:val="00EB22F3"/>
    <w:rsid w:val="00EB2376"/>
    <w:rsid w:val="00EB375B"/>
    <w:rsid w:val="00EB541D"/>
    <w:rsid w:val="00EB581B"/>
    <w:rsid w:val="00EB6D97"/>
    <w:rsid w:val="00EC06C3"/>
    <w:rsid w:val="00EC1528"/>
    <w:rsid w:val="00EC1780"/>
    <w:rsid w:val="00EC1999"/>
    <w:rsid w:val="00EC19FD"/>
    <w:rsid w:val="00EC1FE1"/>
    <w:rsid w:val="00EC2215"/>
    <w:rsid w:val="00EC2284"/>
    <w:rsid w:val="00EC43D2"/>
    <w:rsid w:val="00EC4446"/>
    <w:rsid w:val="00EC48AF"/>
    <w:rsid w:val="00EC4D8F"/>
    <w:rsid w:val="00EC4F95"/>
    <w:rsid w:val="00EC503C"/>
    <w:rsid w:val="00EC577A"/>
    <w:rsid w:val="00EC5C4C"/>
    <w:rsid w:val="00EC6573"/>
    <w:rsid w:val="00EC691A"/>
    <w:rsid w:val="00EC6C76"/>
    <w:rsid w:val="00EC7230"/>
    <w:rsid w:val="00EC72F0"/>
    <w:rsid w:val="00EC79CB"/>
    <w:rsid w:val="00ED0630"/>
    <w:rsid w:val="00ED1168"/>
    <w:rsid w:val="00ED1AC9"/>
    <w:rsid w:val="00ED1D67"/>
    <w:rsid w:val="00ED1E30"/>
    <w:rsid w:val="00ED22A9"/>
    <w:rsid w:val="00ED25F7"/>
    <w:rsid w:val="00ED2F22"/>
    <w:rsid w:val="00ED3596"/>
    <w:rsid w:val="00ED37F7"/>
    <w:rsid w:val="00ED3DB4"/>
    <w:rsid w:val="00ED433F"/>
    <w:rsid w:val="00ED5E62"/>
    <w:rsid w:val="00ED5E6E"/>
    <w:rsid w:val="00ED62E0"/>
    <w:rsid w:val="00ED677F"/>
    <w:rsid w:val="00ED6B1C"/>
    <w:rsid w:val="00ED6C45"/>
    <w:rsid w:val="00ED73DF"/>
    <w:rsid w:val="00ED74FB"/>
    <w:rsid w:val="00EE07CD"/>
    <w:rsid w:val="00EE09EE"/>
    <w:rsid w:val="00EE0FEE"/>
    <w:rsid w:val="00EE2945"/>
    <w:rsid w:val="00EE3346"/>
    <w:rsid w:val="00EE3361"/>
    <w:rsid w:val="00EE378F"/>
    <w:rsid w:val="00EE398A"/>
    <w:rsid w:val="00EE3B8C"/>
    <w:rsid w:val="00EE58A1"/>
    <w:rsid w:val="00EE5A26"/>
    <w:rsid w:val="00EE5A30"/>
    <w:rsid w:val="00EE5C6E"/>
    <w:rsid w:val="00EE5F2E"/>
    <w:rsid w:val="00EE6E34"/>
    <w:rsid w:val="00EF08FB"/>
    <w:rsid w:val="00EF09D7"/>
    <w:rsid w:val="00EF0E54"/>
    <w:rsid w:val="00EF0FBC"/>
    <w:rsid w:val="00EF1755"/>
    <w:rsid w:val="00EF1B0F"/>
    <w:rsid w:val="00EF1BDB"/>
    <w:rsid w:val="00EF298D"/>
    <w:rsid w:val="00EF345B"/>
    <w:rsid w:val="00EF36CD"/>
    <w:rsid w:val="00EF4707"/>
    <w:rsid w:val="00EF4B13"/>
    <w:rsid w:val="00EF4B2B"/>
    <w:rsid w:val="00EF5941"/>
    <w:rsid w:val="00EF5EB5"/>
    <w:rsid w:val="00EF62E4"/>
    <w:rsid w:val="00EF64B0"/>
    <w:rsid w:val="00EF659F"/>
    <w:rsid w:val="00EF6701"/>
    <w:rsid w:val="00EF6893"/>
    <w:rsid w:val="00EF6894"/>
    <w:rsid w:val="00EF69B4"/>
    <w:rsid w:val="00EF71B8"/>
    <w:rsid w:val="00EF71C7"/>
    <w:rsid w:val="00EF7692"/>
    <w:rsid w:val="00EF796C"/>
    <w:rsid w:val="00EF7AE4"/>
    <w:rsid w:val="00F00D9D"/>
    <w:rsid w:val="00F01C7D"/>
    <w:rsid w:val="00F02321"/>
    <w:rsid w:val="00F0353B"/>
    <w:rsid w:val="00F03641"/>
    <w:rsid w:val="00F037DE"/>
    <w:rsid w:val="00F043A8"/>
    <w:rsid w:val="00F0459F"/>
    <w:rsid w:val="00F04952"/>
    <w:rsid w:val="00F04E66"/>
    <w:rsid w:val="00F04F6B"/>
    <w:rsid w:val="00F05B58"/>
    <w:rsid w:val="00F05E00"/>
    <w:rsid w:val="00F05E57"/>
    <w:rsid w:val="00F06074"/>
    <w:rsid w:val="00F06C84"/>
    <w:rsid w:val="00F06E34"/>
    <w:rsid w:val="00F07BB0"/>
    <w:rsid w:val="00F07C47"/>
    <w:rsid w:val="00F103D1"/>
    <w:rsid w:val="00F10944"/>
    <w:rsid w:val="00F10C0E"/>
    <w:rsid w:val="00F10E30"/>
    <w:rsid w:val="00F120DF"/>
    <w:rsid w:val="00F13DAB"/>
    <w:rsid w:val="00F17421"/>
    <w:rsid w:val="00F17CBA"/>
    <w:rsid w:val="00F17FE5"/>
    <w:rsid w:val="00F2048C"/>
    <w:rsid w:val="00F2058E"/>
    <w:rsid w:val="00F218A3"/>
    <w:rsid w:val="00F22243"/>
    <w:rsid w:val="00F22244"/>
    <w:rsid w:val="00F2311A"/>
    <w:rsid w:val="00F2329A"/>
    <w:rsid w:val="00F249D0"/>
    <w:rsid w:val="00F24EF5"/>
    <w:rsid w:val="00F250F1"/>
    <w:rsid w:val="00F2589E"/>
    <w:rsid w:val="00F25B4B"/>
    <w:rsid w:val="00F25D6E"/>
    <w:rsid w:val="00F26AA3"/>
    <w:rsid w:val="00F30D3D"/>
    <w:rsid w:val="00F31B0B"/>
    <w:rsid w:val="00F31C49"/>
    <w:rsid w:val="00F320BC"/>
    <w:rsid w:val="00F327AB"/>
    <w:rsid w:val="00F33651"/>
    <w:rsid w:val="00F339AD"/>
    <w:rsid w:val="00F34757"/>
    <w:rsid w:val="00F34D41"/>
    <w:rsid w:val="00F34EFC"/>
    <w:rsid w:val="00F3563F"/>
    <w:rsid w:val="00F35B1D"/>
    <w:rsid w:val="00F36405"/>
    <w:rsid w:val="00F3662F"/>
    <w:rsid w:val="00F36988"/>
    <w:rsid w:val="00F40721"/>
    <w:rsid w:val="00F42A21"/>
    <w:rsid w:val="00F42EF7"/>
    <w:rsid w:val="00F43183"/>
    <w:rsid w:val="00F43570"/>
    <w:rsid w:val="00F43768"/>
    <w:rsid w:val="00F43FE3"/>
    <w:rsid w:val="00F44EAB"/>
    <w:rsid w:val="00F462A8"/>
    <w:rsid w:val="00F466C7"/>
    <w:rsid w:val="00F46BCB"/>
    <w:rsid w:val="00F4711B"/>
    <w:rsid w:val="00F4766B"/>
    <w:rsid w:val="00F47B9E"/>
    <w:rsid w:val="00F5044D"/>
    <w:rsid w:val="00F50973"/>
    <w:rsid w:val="00F50C30"/>
    <w:rsid w:val="00F513EC"/>
    <w:rsid w:val="00F5210B"/>
    <w:rsid w:val="00F524BE"/>
    <w:rsid w:val="00F531D4"/>
    <w:rsid w:val="00F537E4"/>
    <w:rsid w:val="00F538B0"/>
    <w:rsid w:val="00F53C67"/>
    <w:rsid w:val="00F540AB"/>
    <w:rsid w:val="00F547FD"/>
    <w:rsid w:val="00F54B7D"/>
    <w:rsid w:val="00F54B8D"/>
    <w:rsid w:val="00F54DC2"/>
    <w:rsid w:val="00F55054"/>
    <w:rsid w:val="00F5556C"/>
    <w:rsid w:val="00F55E20"/>
    <w:rsid w:val="00F55E9B"/>
    <w:rsid w:val="00F564DC"/>
    <w:rsid w:val="00F565BA"/>
    <w:rsid w:val="00F56DFB"/>
    <w:rsid w:val="00F57639"/>
    <w:rsid w:val="00F57810"/>
    <w:rsid w:val="00F57CAA"/>
    <w:rsid w:val="00F60119"/>
    <w:rsid w:val="00F612BE"/>
    <w:rsid w:val="00F61968"/>
    <w:rsid w:val="00F63AB0"/>
    <w:rsid w:val="00F63BBE"/>
    <w:rsid w:val="00F63FF4"/>
    <w:rsid w:val="00F64514"/>
    <w:rsid w:val="00F64661"/>
    <w:rsid w:val="00F6561A"/>
    <w:rsid w:val="00F665D8"/>
    <w:rsid w:val="00F674C3"/>
    <w:rsid w:val="00F676D5"/>
    <w:rsid w:val="00F70112"/>
    <w:rsid w:val="00F71643"/>
    <w:rsid w:val="00F716E7"/>
    <w:rsid w:val="00F71B51"/>
    <w:rsid w:val="00F71CF1"/>
    <w:rsid w:val="00F7245F"/>
    <w:rsid w:val="00F73681"/>
    <w:rsid w:val="00F73C20"/>
    <w:rsid w:val="00F73F18"/>
    <w:rsid w:val="00F749EA"/>
    <w:rsid w:val="00F75019"/>
    <w:rsid w:val="00F75113"/>
    <w:rsid w:val="00F7624F"/>
    <w:rsid w:val="00F76620"/>
    <w:rsid w:val="00F77578"/>
    <w:rsid w:val="00F7794A"/>
    <w:rsid w:val="00F7798A"/>
    <w:rsid w:val="00F77B01"/>
    <w:rsid w:val="00F80B35"/>
    <w:rsid w:val="00F80CDE"/>
    <w:rsid w:val="00F80EB5"/>
    <w:rsid w:val="00F80EFA"/>
    <w:rsid w:val="00F818D7"/>
    <w:rsid w:val="00F81A3A"/>
    <w:rsid w:val="00F81BF5"/>
    <w:rsid w:val="00F81EB6"/>
    <w:rsid w:val="00F83151"/>
    <w:rsid w:val="00F845C9"/>
    <w:rsid w:val="00F8496E"/>
    <w:rsid w:val="00F84E51"/>
    <w:rsid w:val="00F8514A"/>
    <w:rsid w:val="00F85421"/>
    <w:rsid w:val="00F86463"/>
    <w:rsid w:val="00F86E34"/>
    <w:rsid w:val="00F87408"/>
    <w:rsid w:val="00F9093B"/>
    <w:rsid w:val="00F9101D"/>
    <w:rsid w:val="00F91310"/>
    <w:rsid w:val="00F91640"/>
    <w:rsid w:val="00F91C5A"/>
    <w:rsid w:val="00F93485"/>
    <w:rsid w:val="00F93773"/>
    <w:rsid w:val="00F940D5"/>
    <w:rsid w:val="00F95171"/>
    <w:rsid w:val="00F951C5"/>
    <w:rsid w:val="00F95EC0"/>
    <w:rsid w:val="00F95EFF"/>
    <w:rsid w:val="00F96AFB"/>
    <w:rsid w:val="00F975AF"/>
    <w:rsid w:val="00FA0070"/>
    <w:rsid w:val="00FA0C9D"/>
    <w:rsid w:val="00FA15B5"/>
    <w:rsid w:val="00FA1AA9"/>
    <w:rsid w:val="00FA1D09"/>
    <w:rsid w:val="00FA2915"/>
    <w:rsid w:val="00FA2CAF"/>
    <w:rsid w:val="00FA32B9"/>
    <w:rsid w:val="00FA35FE"/>
    <w:rsid w:val="00FA3AF8"/>
    <w:rsid w:val="00FA3BB1"/>
    <w:rsid w:val="00FA42FC"/>
    <w:rsid w:val="00FA53CD"/>
    <w:rsid w:val="00FA5818"/>
    <w:rsid w:val="00FA5DAE"/>
    <w:rsid w:val="00FA6103"/>
    <w:rsid w:val="00FA671E"/>
    <w:rsid w:val="00FA68C6"/>
    <w:rsid w:val="00FA6A4F"/>
    <w:rsid w:val="00FA739D"/>
    <w:rsid w:val="00FA74B6"/>
    <w:rsid w:val="00FA7FFA"/>
    <w:rsid w:val="00FB03DE"/>
    <w:rsid w:val="00FB03EE"/>
    <w:rsid w:val="00FB1AA2"/>
    <w:rsid w:val="00FB1F98"/>
    <w:rsid w:val="00FB25D1"/>
    <w:rsid w:val="00FB2D17"/>
    <w:rsid w:val="00FB30E0"/>
    <w:rsid w:val="00FB3156"/>
    <w:rsid w:val="00FB3229"/>
    <w:rsid w:val="00FB3ADB"/>
    <w:rsid w:val="00FB3C95"/>
    <w:rsid w:val="00FB3E5C"/>
    <w:rsid w:val="00FB3EE0"/>
    <w:rsid w:val="00FB5278"/>
    <w:rsid w:val="00FB52A8"/>
    <w:rsid w:val="00FB544D"/>
    <w:rsid w:val="00FB5860"/>
    <w:rsid w:val="00FB591B"/>
    <w:rsid w:val="00FB620E"/>
    <w:rsid w:val="00FB65C5"/>
    <w:rsid w:val="00FB6921"/>
    <w:rsid w:val="00FB7194"/>
    <w:rsid w:val="00FB7BBB"/>
    <w:rsid w:val="00FC09BA"/>
    <w:rsid w:val="00FC09D4"/>
    <w:rsid w:val="00FC146E"/>
    <w:rsid w:val="00FC1774"/>
    <w:rsid w:val="00FC212B"/>
    <w:rsid w:val="00FC2C91"/>
    <w:rsid w:val="00FC2E9F"/>
    <w:rsid w:val="00FC3B38"/>
    <w:rsid w:val="00FC42C6"/>
    <w:rsid w:val="00FC4388"/>
    <w:rsid w:val="00FC4BDC"/>
    <w:rsid w:val="00FC4FC6"/>
    <w:rsid w:val="00FC5649"/>
    <w:rsid w:val="00FC5E1A"/>
    <w:rsid w:val="00FC7030"/>
    <w:rsid w:val="00FC7449"/>
    <w:rsid w:val="00FC755E"/>
    <w:rsid w:val="00FC7716"/>
    <w:rsid w:val="00FC77D8"/>
    <w:rsid w:val="00FD1F60"/>
    <w:rsid w:val="00FD2D50"/>
    <w:rsid w:val="00FD3394"/>
    <w:rsid w:val="00FD428F"/>
    <w:rsid w:val="00FD559B"/>
    <w:rsid w:val="00FD63CB"/>
    <w:rsid w:val="00FD7784"/>
    <w:rsid w:val="00FD7C1D"/>
    <w:rsid w:val="00FE0129"/>
    <w:rsid w:val="00FE0A39"/>
    <w:rsid w:val="00FE0A46"/>
    <w:rsid w:val="00FE1767"/>
    <w:rsid w:val="00FE1E36"/>
    <w:rsid w:val="00FE20A8"/>
    <w:rsid w:val="00FE4757"/>
    <w:rsid w:val="00FE4F2F"/>
    <w:rsid w:val="00FE5C44"/>
    <w:rsid w:val="00FE61A7"/>
    <w:rsid w:val="00FE6F09"/>
    <w:rsid w:val="00FF07FA"/>
    <w:rsid w:val="00FF110E"/>
    <w:rsid w:val="00FF16B3"/>
    <w:rsid w:val="00FF2D3D"/>
    <w:rsid w:val="00FF5663"/>
    <w:rsid w:val="00FF6D53"/>
    <w:rsid w:val="00FF72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900A"/>
  <w15:docId w15:val="{A2EABEE2-DBDE-40EE-9024-5BD5990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AD3"/>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2">
    <w:name w:val="heading 2"/>
    <w:basedOn w:val="Normal"/>
    <w:next w:val="Normal"/>
    <w:link w:val="Heading2Char"/>
    <w:uiPriority w:val="9"/>
    <w:semiHidden/>
    <w:unhideWhenUsed/>
    <w:qFormat/>
    <w:rsid w:val="00FD5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 w:type="character" w:customStyle="1" w:styleId="Heading2Char">
    <w:name w:val="Heading 2 Char"/>
    <w:basedOn w:val="DefaultParagraphFont"/>
    <w:link w:val="Heading2"/>
    <w:uiPriority w:val="9"/>
    <w:semiHidden/>
    <w:rsid w:val="00FD559B"/>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7B25FA"/>
    <w:rPr>
      <w:b/>
      <w:bCs/>
    </w:rPr>
  </w:style>
  <w:style w:type="paragraph" w:customStyle="1" w:styleId="phead">
    <w:name w:val="phead"/>
    <w:basedOn w:val="Normal"/>
    <w:rsid w:val="00874AE9"/>
    <w:pPr>
      <w:spacing w:before="100" w:beforeAutospacing="1" w:after="100" w:afterAutospacing="1"/>
    </w:pPr>
    <w:rPr>
      <w:sz w:val="24"/>
      <w:szCs w:val="24"/>
    </w:rPr>
  </w:style>
  <w:style w:type="paragraph" w:customStyle="1" w:styleId="pbody">
    <w:name w:val="pbody"/>
    <w:basedOn w:val="Normal"/>
    <w:rsid w:val="00874AE9"/>
    <w:pPr>
      <w:spacing w:before="100" w:beforeAutospacing="1" w:after="100" w:afterAutospacing="1"/>
    </w:pPr>
    <w:rPr>
      <w:sz w:val="24"/>
      <w:szCs w:val="24"/>
    </w:rPr>
  </w:style>
  <w:style w:type="paragraph" w:customStyle="1" w:styleId="Normal1">
    <w:name w:val="Normal1"/>
    <w:basedOn w:val="Normal"/>
    <w:rsid w:val="0080375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06276"/>
    <w:pPr>
      <w:spacing w:after="160" w:line="240" w:lineRule="exact"/>
    </w:pPr>
    <w:rPr>
      <w:rFonts w:asciiTheme="minorHAnsi" w:eastAsiaTheme="minorHAnsi" w:hAnsiTheme="minorHAnsi" w:cstheme="minorBidi"/>
      <w:sz w:val="22"/>
      <w:szCs w:val="22"/>
      <w:vertAlign w:val="superscript"/>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E09F9"/>
    <w:pPr>
      <w:spacing w:before="10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0055CD"/>
    <w:rPr>
      <w:sz w:val="16"/>
      <w:szCs w:val="16"/>
    </w:rPr>
  </w:style>
  <w:style w:type="paragraph" w:styleId="CommentText">
    <w:name w:val="annotation text"/>
    <w:basedOn w:val="Normal"/>
    <w:link w:val="CommentTextChar"/>
    <w:uiPriority w:val="99"/>
    <w:semiHidden/>
    <w:unhideWhenUsed/>
    <w:rsid w:val="000055CD"/>
    <w:rPr>
      <w:sz w:val="20"/>
      <w:szCs w:val="20"/>
    </w:rPr>
  </w:style>
  <w:style w:type="character" w:customStyle="1" w:styleId="CommentTextChar">
    <w:name w:val="Comment Text Char"/>
    <w:basedOn w:val="DefaultParagraphFont"/>
    <w:link w:val="CommentText"/>
    <w:uiPriority w:val="99"/>
    <w:semiHidden/>
    <w:rsid w:val="000055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55CD"/>
    <w:rPr>
      <w:b/>
      <w:bCs/>
    </w:rPr>
  </w:style>
  <w:style w:type="character" w:customStyle="1" w:styleId="CommentSubjectChar">
    <w:name w:val="Comment Subject Char"/>
    <w:basedOn w:val="CommentTextChar"/>
    <w:link w:val="CommentSubject"/>
    <w:uiPriority w:val="99"/>
    <w:semiHidden/>
    <w:rsid w:val="000055C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991">
      <w:bodyDiv w:val="1"/>
      <w:marLeft w:val="0"/>
      <w:marRight w:val="0"/>
      <w:marTop w:val="0"/>
      <w:marBottom w:val="0"/>
      <w:divBdr>
        <w:top w:val="none" w:sz="0" w:space="0" w:color="auto"/>
        <w:left w:val="none" w:sz="0" w:space="0" w:color="auto"/>
        <w:bottom w:val="none" w:sz="0" w:space="0" w:color="auto"/>
        <w:right w:val="none" w:sz="0" w:space="0" w:color="auto"/>
      </w:divBdr>
    </w:div>
    <w:div w:id="197819785">
      <w:bodyDiv w:val="1"/>
      <w:marLeft w:val="0"/>
      <w:marRight w:val="0"/>
      <w:marTop w:val="0"/>
      <w:marBottom w:val="0"/>
      <w:divBdr>
        <w:top w:val="none" w:sz="0" w:space="0" w:color="auto"/>
        <w:left w:val="none" w:sz="0" w:space="0" w:color="auto"/>
        <w:bottom w:val="none" w:sz="0" w:space="0" w:color="auto"/>
        <w:right w:val="none" w:sz="0" w:space="0" w:color="auto"/>
      </w:divBdr>
    </w:div>
    <w:div w:id="409349791">
      <w:bodyDiv w:val="1"/>
      <w:marLeft w:val="0"/>
      <w:marRight w:val="0"/>
      <w:marTop w:val="0"/>
      <w:marBottom w:val="0"/>
      <w:divBdr>
        <w:top w:val="none" w:sz="0" w:space="0" w:color="auto"/>
        <w:left w:val="none" w:sz="0" w:space="0" w:color="auto"/>
        <w:bottom w:val="none" w:sz="0" w:space="0" w:color="auto"/>
        <w:right w:val="none" w:sz="0" w:space="0" w:color="auto"/>
      </w:divBdr>
    </w:div>
    <w:div w:id="464279531">
      <w:bodyDiv w:val="1"/>
      <w:marLeft w:val="0"/>
      <w:marRight w:val="0"/>
      <w:marTop w:val="0"/>
      <w:marBottom w:val="0"/>
      <w:divBdr>
        <w:top w:val="none" w:sz="0" w:space="0" w:color="auto"/>
        <w:left w:val="none" w:sz="0" w:space="0" w:color="auto"/>
        <w:bottom w:val="none" w:sz="0" w:space="0" w:color="auto"/>
        <w:right w:val="none" w:sz="0" w:space="0" w:color="auto"/>
      </w:divBdr>
    </w:div>
    <w:div w:id="504367003">
      <w:bodyDiv w:val="1"/>
      <w:marLeft w:val="0"/>
      <w:marRight w:val="0"/>
      <w:marTop w:val="0"/>
      <w:marBottom w:val="0"/>
      <w:divBdr>
        <w:top w:val="none" w:sz="0" w:space="0" w:color="auto"/>
        <w:left w:val="none" w:sz="0" w:space="0" w:color="auto"/>
        <w:bottom w:val="none" w:sz="0" w:space="0" w:color="auto"/>
        <w:right w:val="none" w:sz="0" w:space="0" w:color="auto"/>
      </w:divBdr>
    </w:div>
    <w:div w:id="579026443">
      <w:bodyDiv w:val="1"/>
      <w:marLeft w:val="0"/>
      <w:marRight w:val="0"/>
      <w:marTop w:val="0"/>
      <w:marBottom w:val="0"/>
      <w:divBdr>
        <w:top w:val="none" w:sz="0" w:space="0" w:color="auto"/>
        <w:left w:val="none" w:sz="0" w:space="0" w:color="auto"/>
        <w:bottom w:val="none" w:sz="0" w:space="0" w:color="auto"/>
        <w:right w:val="none" w:sz="0" w:space="0" w:color="auto"/>
      </w:divBdr>
    </w:div>
    <w:div w:id="605232402">
      <w:bodyDiv w:val="1"/>
      <w:marLeft w:val="0"/>
      <w:marRight w:val="0"/>
      <w:marTop w:val="0"/>
      <w:marBottom w:val="0"/>
      <w:divBdr>
        <w:top w:val="none" w:sz="0" w:space="0" w:color="auto"/>
        <w:left w:val="none" w:sz="0" w:space="0" w:color="auto"/>
        <w:bottom w:val="none" w:sz="0" w:space="0" w:color="auto"/>
        <w:right w:val="none" w:sz="0" w:space="0" w:color="auto"/>
      </w:divBdr>
    </w:div>
    <w:div w:id="606084443">
      <w:bodyDiv w:val="1"/>
      <w:marLeft w:val="0"/>
      <w:marRight w:val="0"/>
      <w:marTop w:val="0"/>
      <w:marBottom w:val="0"/>
      <w:divBdr>
        <w:top w:val="none" w:sz="0" w:space="0" w:color="auto"/>
        <w:left w:val="none" w:sz="0" w:space="0" w:color="auto"/>
        <w:bottom w:val="none" w:sz="0" w:space="0" w:color="auto"/>
        <w:right w:val="none" w:sz="0" w:space="0" w:color="auto"/>
      </w:divBdr>
    </w:div>
    <w:div w:id="627707563">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
    <w:div w:id="759719563">
      <w:bodyDiv w:val="1"/>
      <w:marLeft w:val="0"/>
      <w:marRight w:val="0"/>
      <w:marTop w:val="0"/>
      <w:marBottom w:val="0"/>
      <w:divBdr>
        <w:top w:val="none" w:sz="0" w:space="0" w:color="auto"/>
        <w:left w:val="none" w:sz="0" w:space="0" w:color="auto"/>
        <w:bottom w:val="none" w:sz="0" w:space="0" w:color="auto"/>
        <w:right w:val="none" w:sz="0" w:space="0" w:color="auto"/>
      </w:divBdr>
    </w:div>
    <w:div w:id="943146937">
      <w:bodyDiv w:val="1"/>
      <w:marLeft w:val="0"/>
      <w:marRight w:val="0"/>
      <w:marTop w:val="0"/>
      <w:marBottom w:val="0"/>
      <w:divBdr>
        <w:top w:val="none" w:sz="0" w:space="0" w:color="auto"/>
        <w:left w:val="none" w:sz="0" w:space="0" w:color="auto"/>
        <w:bottom w:val="none" w:sz="0" w:space="0" w:color="auto"/>
        <w:right w:val="none" w:sz="0" w:space="0" w:color="auto"/>
      </w:divBdr>
      <w:divsChild>
        <w:div w:id="722020126">
          <w:marLeft w:val="0"/>
          <w:marRight w:val="0"/>
          <w:marTop w:val="0"/>
          <w:marBottom w:val="0"/>
          <w:divBdr>
            <w:top w:val="none" w:sz="0" w:space="0" w:color="auto"/>
            <w:left w:val="none" w:sz="0" w:space="0" w:color="auto"/>
            <w:bottom w:val="none" w:sz="0" w:space="0" w:color="auto"/>
            <w:right w:val="none" w:sz="0" w:space="0" w:color="auto"/>
          </w:divBdr>
        </w:div>
      </w:divsChild>
    </w:div>
    <w:div w:id="1010642691">
      <w:bodyDiv w:val="1"/>
      <w:marLeft w:val="0"/>
      <w:marRight w:val="0"/>
      <w:marTop w:val="0"/>
      <w:marBottom w:val="0"/>
      <w:divBdr>
        <w:top w:val="none" w:sz="0" w:space="0" w:color="auto"/>
        <w:left w:val="none" w:sz="0" w:space="0" w:color="auto"/>
        <w:bottom w:val="none" w:sz="0" w:space="0" w:color="auto"/>
        <w:right w:val="none" w:sz="0" w:space="0" w:color="auto"/>
      </w:divBdr>
    </w:div>
    <w:div w:id="1101796195">
      <w:bodyDiv w:val="1"/>
      <w:marLeft w:val="0"/>
      <w:marRight w:val="0"/>
      <w:marTop w:val="0"/>
      <w:marBottom w:val="0"/>
      <w:divBdr>
        <w:top w:val="none" w:sz="0" w:space="0" w:color="auto"/>
        <w:left w:val="none" w:sz="0" w:space="0" w:color="auto"/>
        <w:bottom w:val="none" w:sz="0" w:space="0" w:color="auto"/>
        <w:right w:val="none" w:sz="0" w:space="0" w:color="auto"/>
      </w:divBdr>
    </w:div>
    <w:div w:id="1131243887">
      <w:bodyDiv w:val="1"/>
      <w:marLeft w:val="0"/>
      <w:marRight w:val="0"/>
      <w:marTop w:val="0"/>
      <w:marBottom w:val="0"/>
      <w:divBdr>
        <w:top w:val="none" w:sz="0" w:space="0" w:color="auto"/>
        <w:left w:val="none" w:sz="0" w:space="0" w:color="auto"/>
        <w:bottom w:val="none" w:sz="0" w:space="0" w:color="auto"/>
        <w:right w:val="none" w:sz="0" w:space="0" w:color="auto"/>
      </w:divBdr>
    </w:div>
    <w:div w:id="1144617493">
      <w:bodyDiv w:val="1"/>
      <w:marLeft w:val="0"/>
      <w:marRight w:val="0"/>
      <w:marTop w:val="0"/>
      <w:marBottom w:val="0"/>
      <w:divBdr>
        <w:top w:val="none" w:sz="0" w:space="0" w:color="auto"/>
        <w:left w:val="none" w:sz="0" w:space="0" w:color="auto"/>
        <w:bottom w:val="none" w:sz="0" w:space="0" w:color="auto"/>
        <w:right w:val="none" w:sz="0" w:space="0" w:color="auto"/>
      </w:divBdr>
    </w:div>
    <w:div w:id="1257903530">
      <w:bodyDiv w:val="1"/>
      <w:marLeft w:val="0"/>
      <w:marRight w:val="0"/>
      <w:marTop w:val="0"/>
      <w:marBottom w:val="0"/>
      <w:divBdr>
        <w:top w:val="none" w:sz="0" w:space="0" w:color="auto"/>
        <w:left w:val="none" w:sz="0" w:space="0" w:color="auto"/>
        <w:bottom w:val="none" w:sz="0" w:space="0" w:color="auto"/>
        <w:right w:val="none" w:sz="0" w:space="0" w:color="auto"/>
      </w:divBdr>
    </w:div>
    <w:div w:id="1267230942">
      <w:bodyDiv w:val="1"/>
      <w:marLeft w:val="0"/>
      <w:marRight w:val="0"/>
      <w:marTop w:val="0"/>
      <w:marBottom w:val="0"/>
      <w:divBdr>
        <w:top w:val="none" w:sz="0" w:space="0" w:color="auto"/>
        <w:left w:val="none" w:sz="0" w:space="0" w:color="auto"/>
        <w:bottom w:val="none" w:sz="0" w:space="0" w:color="auto"/>
        <w:right w:val="none" w:sz="0" w:space="0" w:color="auto"/>
      </w:divBdr>
    </w:div>
    <w:div w:id="1279264368">
      <w:bodyDiv w:val="1"/>
      <w:marLeft w:val="0"/>
      <w:marRight w:val="0"/>
      <w:marTop w:val="0"/>
      <w:marBottom w:val="0"/>
      <w:divBdr>
        <w:top w:val="none" w:sz="0" w:space="0" w:color="auto"/>
        <w:left w:val="none" w:sz="0" w:space="0" w:color="auto"/>
        <w:bottom w:val="none" w:sz="0" w:space="0" w:color="auto"/>
        <w:right w:val="none" w:sz="0" w:space="0" w:color="auto"/>
      </w:divBdr>
    </w:div>
    <w:div w:id="1301038801">
      <w:bodyDiv w:val="1"/>
      <w:marLeft w:val="0"/>
      <w:marRight w:val="0"/>
      <w:marTop w:val="0"/>
      <w:marBottom w:val="0"/>
      <w:divBdr>
        <w:top w:val="none" w:sz="0" w:space="0" w:color="auto"/>
        <w:left w:val="none" w:sz="0" w:space="0" w:color="auto"/>
        <w:bottom w:val="none" w:sz="0" w:space="0" w:color="auto"/>
        <w:right w:val="none" w:sz="0" w:space="0" w:color="auto"/>
      </w:divBdr>
    </w:div>
    <w:div w:id="1355955615">
      <w:bodyDiv w:val="1"/>
      <w:marLeft w:val="0"/>
      <w:marRight w:val="0"/>
      <w:marTop w:val="0"/>
      <w:marBottom w:val="0"/>
      <w:divBdr>
        <w:top w:val="none" w:sz="0" w:space="0" w:color="auto"/>
        <w:left w:val="none" w:sz="0" w:space="0" w:color="auto"/>
        <w:bottom w:val="none" w:sz="0" w:space="0" w:color="auto"/>
        <w:right w:val="none" w:sz="0" w:space="0" w:color="auto"/>
      </w:divBdr>
    </w:div>
    <w:div w:id="1387755936">
      <w:bodyDiv w:val="1"/>
      <w:marLeft w:val="0"/>
      <w:marRight w:val="0"/>
      <w:marTop w:val="0"/>
      <w:marBottom w:val="0"/>
      <w:divBdr>
        <w:top w:val="none" w:sz="0" w:space="0" w:color="auto"/>
        <w:left w:val="none" w:sz="0" w:space="0" w:color="auto"/>
        <w:bottom w:val="none" w:sz="0" w:space="0" w:color="auto"/>
        <w:right w:val="none" w:sz="0" w:space="0" w:color="auto"/>
      </w:divBdr>
    </w:div>
    <w:div w:id="1423068563">
      <w:bodyDiv w:val="1"/>
      <w:marLeft w:val="0"/>
      <w:marRight w:val="0"/>
      <w:marTop w:val="0"/>
      <w:marBottom w:val="0"/>
      <w:divBdr>
        <w:top w:val="none" w:sz="0" w:space="0" w:color="auto"/>
        <w:left w:val="none" w:sz="0" w:space="0" w:color="auto"/>
        <w:bottom w:val="none" w:sz="0" w:space="0" w:color="auto"/>
        <w:right w:val="none" w:sz="0" w:space="0" w:color="auto"/>
      </w:divBdr>
    </w:div>
    <w:div w:id="1427536190">
      <w:bodyDiv w:val="1"/>
      <w:marLeft w:val="0"/>
      <w:marRight w:val="0"/>
      <w:marTop w:val="0"/>
      <w:marBottom w:val="0"/>
      <w:divBdr>
        <w:top w:val="none" w:sz="0" w:space="0" w:color="auto"/>
        <w:left w:val="none" w:sz="0" w:space="0" w:color="auto"/>
        <w:bottom w:val="none" w:sz="0" w:space="0" w:color="auto"/>
        <w:right w:val="none" w:sz="0" w:space="0" w:color="auto"/>
      </w:divBdr>
    </w:div>
    <w:div w:id="1436512560">
      <w:bodyDiv w:val="1"/>
      <w:marLeft w:val="0"/>
      <w:marRight w:val="0"/>
      <w:marTop w:val="0"/>
      <w:marBottom w:val="0"/>
      <w:divBdr>
        <w:top w:val="none" w:sz="0" w:space="0" w:color="auto"/>
        <w:left w:val="none" w:sz="0" w:space="0" w:color="auto"/>
        <w:bottom w:val="none" w:sz="0" w:space="0" w:color="auto"/>
        <w:right w:val="none" w:sz="0" w:space="0" w:color="auto"/>
      </w:divBdr>
    </w:div>
    <w:div w:id="1605763616">
      <w:bodyDiv w:val="1"/>
      <w:marLeft w:val="0"/>
      <w:marRight w:val="0"/>
      <w:marTop w:val="0"/>
      <w:marBottom w:val="0"/>
      <w:divBdr>
        <w:top w:val="none" w:sz="0" w:space="0" w:color="auto"/>
        <w:left w:val="none" w:sz="0" w:space="0" w:color="auto"/>
        <w:bottom w:val="none" w:sz="0" w:space="0" w:color="auto"/>
        <w:right w:val="none" w:sz="0" w:space="0" w:color="auto"/>
      </w:divBdr>
    </w:div>
    <w:div w:id="1987665505">
      <w:bodyDiv w:val="1"/>
      <w:marLeft w:val="0"/>
      <w:marRight w:val="0"/>
      <w:marTop w:val="0"/>
      <w:marBottom w:val="0"/>
      <w:divBdr>
        <w:top w:val="none" w:sz="0" w:space="0" w:color="auto"/>
        <w:left w:val="none" w:sz="0" w:space="0" w:color="auto"/>
        <w:bottom w:val="none" w:sz="0" w:space="0" w:color="auto"/>
        <w:right w:val="none" w:sz="0" w:space="0" w:color="auto"/>
      </w:divBdr>
    </w:div>
    <w:div w:id="2091386892">
      <w:bodyDiv w:val="1"/>
      <w:marLeft w:val="0"/>
      <w:marRight w:val="0"/>
      <w:marTop w:val="0"/>
      <w:marBottom w:val="0"/>
      <w:divBdr>
        <w:top w:val="none" w:sz="0" w:space="0" w:color="auto"/>
        <w:left w:val="none" w:sz="0" w:space="0" w:color="auto"/>
        <w:bottom w:val="none" w:sz="0" w:space="0" w:color="auto"/>
        <w:right w:val="none" w:sz="0" w:space="0" w:color="auto"/>
      </w:divBdr>
    </w:div>
    <w:div w:id="21331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F90C-D8FB-4E31-9E50-C68A96EF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78D44E-74C0-43DE-AA89-30647C91CB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46BD7-FBA9-4913-9EF9-C921EB1F0409}">
  <ds:schemaRefs>
    <ds:schemaRef ds:uri="http://schemas.microsoft.com/sharepoint/v3/contenttype/forms"/>
  </ds:schemaRefs>
</ds:datastoreItem>
</file>

<file path=customXml/itemProps4.xml><?xml version="1.0" encoding="utf-8"?>
<ds:datastoreItem xmlns:ds="http://schemas.openxmlformats.org/officeDocument/2006/customXml" ds:itemID="{E8F83C05-D5FF-4250-A01C-F7985CB1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dothithanhhuong</dc:creator>
  <cp:lastModifiedBy>duong thai trung</cp:lastModifiedBy>
  <cp:revision>868</cp:revision>
  <cp:lastPrinted>2023-10-03T08:39:00Z</cp:lastPrinted>
  <dcterms:created xsi:type="dcterms:W3CDTF">2023-09-19T07:22:00Z</dcterms:created>
  <dcterms:modified xsi:type="dcterms:W3CDTF">2023-10-05T07:47:00Z</dcterms:modified>
</cp:coreProperties>
</file>